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42AF8" w14:textId="77777777" w:rsidR="006760CC" w:rsidRPr="002A69A2" w:rsidRDefault="006760CC" w:rsidP="0048127E">
      <w:pPr>
        <w:tabs>
          <w:tab w:val="left" w:pos="360"/>
        </w:tabs>
        <w:suppressAutoHyphens/>
        <w:jc w:val="center"/>
        <w:rPr>
          <w:rFonts w:ascii="Arial" w:hAnsi="Arial" w:cs="Arial"/>
          <w:b/>
          <w:sz w:val="20"/>
          <w:szCs w:val="20"/>
          <w:lang w:val="pl-PL" w:eastAsia="ar-SA"/>
        </w:rPr>
      </w:pPr>
      <w:r w:rsidRPr="002A69A2">
        <w:rPr>
          <w:rFonts w:ascii="Arial" w:hAnsi="Arial" w:cs="Arial"/>
          <w:b/>
          <w:sz w:val="20"/>
          <w:szCs w:val="20"/>
          <w:lang w:val="pl-PL" w:eastAsia="ar-SA"/>
        </w:rPr>
        <w:t xml:space="preserve">Regulaminu Rozgrywek Piłkarskich o Mistrzostwo </w:t>
      </w:r>
      <w:r w:rsidR="00953B51" w:rsidRPr="002A69A2">
        <w:rPr>
          <w:rFonts w:ascii="Arial" w:hAnsi="Arial" w:cs="Arial"/>
          <w:b/>
          <w:sz w:val="20"/>
          <w:szCs w:val="20"/>
          <w:lang w:val="pl-PL" w:eastAsia="ar-SA"/>
        </w:rPr>
        <w:t>III</w:t>
      </w:r>
      <w:r w:rsidRPr="002A69A2">
        <w:rPr>
          <w:rFonts w:ascii="Arial" w:hAnsi="Arial" w:cs="Arial"/>
          <w:b/>
          <w:sz w:val="20"/>
          <w:szCs w:val="20"/>
          <w:lang w:val="pl-PL" w:eastAsia="ar-SA"/>
        </w:rPr>
        <w:t xml:space="preserve">I ligi </w:t>
      </w:r>
      <w:r w:rsidR="00347880" w:rsidRPr="002A69A2">
        <w:rPr>
          <w:rFonts w:ascii="Arial" w:hAnsi="Arial" w:cs="Arial"/>
          <w:b/>
          <w:sz w:val="20"/>
          <w:szCs w:val="20"/>
          <w:lang w:val="pl-PL" w:eastAsia="ar-SA"/>
        </w:rPr>
        <w:t xml:space="preserve">gr. </w:t>
      </w:r>
      <w:r w:rsidR="00953B51" w:rsidRPr="002A69A2">
        <w:rPr>
          <w:rFonts w:ascii="Arial" w:hAnsi="Arial" w:cs="Arial"/>
          <w:b/>
          <w:sz w:val="20"/>
          <w:szCs w:val="20"/>
          <w:lang w:val="pl-PL" w:eastAsia="ar-SA"/>
        </w:rPr>
        <w:t>III</w:t>
      </w:r>
      <w:r w:rsidR="00347880" w:rsidRPr="002A69A2">
        <w:rPr>
          <w:rFonts w:ascii="Arial" w:hAnsi="Arial" w:cs="Arial"/>
          <w:b/>
          <w:sz w:val="20"/>
          <w:szCs w:val="20"/>
          <w:lang w:val="pl-PL" w:eastAsia="ar-SA"/>
        </w:rPr>
        <w:t xml:space="preserve">I </w:t>
      </w:r>
      <w:r w:rsidRPr="002A69A2">
        <w:rPr>
          <w:rFonts w:ascii="Arial" w:hAnsi="Arial" w:cs="Arial"/>
          <w:b/>
          <w:sz w:val="20"/>
          <w:szCs w:val="20"/>
          <w:lang w:val="pl-PL" w:eastAsia="ar-SA"/>
        </w:rPr>
        <w:t xml:space="preserve">na sezon </w:t>
      </w:r>
      <w:r w:rsidR="00E62A9D" w:rsidRPr="002A69A2">
        <w:rPr>
          <w:rFonts w:ascii="Arial" w:hAnsi="Arial" w:cs="Arial"/>
          <w:b/>
          <w:sz w:val="20"/>
          <w:szCs w:val="20"/>
          <w:lang w:val="pl-PL" w:eastAsia="ar-SA"/>
        </w:rPr>
        <w:t>2018/2019</w:t>
      </w:r>
    </w:p>
    <w:p w14:paraId="1E615598" w14:textId="77777777" w:rsidR="006760CC" w:rsidRPr="002A69A2" w:rsidRDefault="006760CC" w:rsidP="0048127E">
      <w:pPr>
        <w:tabs>
          <w:tab w:val="left" w:pos="360"/>
        </w:tabs>
        <w:suppressAutoHyphens/>
        <w:jc w:val="center"/>
        <w:rPr>
          <w:rFonts w:ascii="Arial" w:hAnsi="Arial" w:cs="Arial"/>
          <w:sz w:val="20"/>
          <w:szCs w:val="20"/>
          <w:lang w:val="pl-PL" w:eastAsia="ar-SA"/>
        </w:rPr>
      </w:pPr>
    </w:p>
    <w:p w14:paraId="171D7878" w14:textId="77777777" w:rsidR="006760CC" w:rsidRPr="002A69A2" w:rsidRDefault="006760CC" w:rsidP="0048127E">
      <w:pPr>
        <w:tabs>
          <w:tab w:val="left" w:pos="360"/>
        </w:tabs>
        <w:suppressAutoHyphens/>
        <w:rPr>
          <w:rFonts w:ascii="Arial" w:hAnsi="Arial" w:cs="Arial"/>
          <w:sz w:val="20"/>
          <w:szCs w:val="20"/>
          <w:lang w:val="pl-PL" w:eastAsia="ar-SA"/>
        </w:rPr>
      </w:pPr>
    </w:p>
    <w:p w14:paraId="60A35BAC" w14:textId="77777777" w:rsidR="006760CC" w:rsidRPr="002A69A2" w:rsidRDefault="006760CC" w:rsidP="0048127E">
      <w:pPr>
        <w:tabs>
          <w:tab w:val="left" w:pos="360"/>
        </w:tabs>
        <w:suppressAutoHyphens/>
        <w:rPr>
          <w:rFonts w:ascii="Arial" w:hAnsi="Arial" w:cs="Arial"/>
          <w:sz w:val="20"/>
          <w:szCs w:val="20"/>
          <w:lang w:val="pl-PL" w:eastAsia="ar-SA"/>
        </w:rPr>
      </w:pPr>
    </w:p>
    <w:p w14:paraId="7600CBA5" w14:textId="77777777" w:rsidR="006760CC" w:rsidRPr="002A69A2" w:rsidRDefault="006760CC" w:rsidP="0048127E">
      <w:pPr>
        <w:tabs>
          <w:tab w:val="left" w:pos="360"/>
        </w:tabs>
        <w:suppressAutoHyphens/>
        <w:jc w:val="center"/>
        <w:rPr>
          <w:rFonts w:ascii="Arial" w:hAnsi="Arial" w:cs="Arial"/>
          <w:b/>
          <w:sz w:val="20"/>
          <w:szCs w:val="20"/>
          <w:lang w:val="pl-PL" w:eastAsia="ar-SA"/>
        </w:rPr>
      </w:pPr>
      <w:r w:rsidRPr="002A69A2">
        <w:rPr>
          <w:rFonts w:ascii="Arial" w:hAnsi="Arial" w:cs="Arial"/>
          <w:b/>
          <w:sz w:val="20"/>
          <w:szCs w:val="20"/>
          <w:lang w:val="pl-PL" w:eastAsia="ar-SA"/>
        </w:rPr>
        <w:t>Art. 1</w:t>
      </w:r>
    </w:p>
    <w:p w14:paraId="179163F1" w14:textId="77777777" w:rsidR="006760CC" w:rsidRPr="002A69A2" w:rsidRDefault="006760CC" w:rsidP="0048127E">
      <w:pPr>
        <w:numPr>
          <w:ilvl w:val="2"/>
          <w:numId w:val="10"/>
        </w:numPr>
        <w:tabs>
          <w:tab w:val="clear" w:pos="340"/>
          <w:tab w:val="left" w:pos="360"/>
        </w:tabs>
        <w:suppressAutoHyphens/>
        <w:spacing w:before="240" w:after="200" w:line="276" w:lineRule="auto"/>
        <w:ind w:left="0" w:firstLine="0"/>
        <w:jc w:val="both"/>
        <w:rPr>
          <w:rFonts w:ascii="Arial" w:hAnsi="Arial" w:cs="Arial"/>
          <w:sz w:val="20"/>
          <w:szCs w:val="20"/>
          <w:lang w:val="pl-PL" w:eastAsia="ar-SA"/>
        </w:rPr>
      </w:pPr>
      <w:r w:rsidRPr="002A69A2">
        <w:rPr>
          <w:rFonts w:ascii="Arial" w:hAnsi="Arial" w:cs="Arial"/>
          <w:sz w:val="20"/>
          <w:szCs w:val="20"/>
          <w:lang w:val="pl-PL" w:eastAsia="ar-SA"/>
        </w:rPr>
        <w:t xml:space="preserve">Rozgrywki o Mistrzostwo </w:t>
      </w:r>
      <w:r w:rsidR="00953B51" w:rsidRPr="002A69A2">
        <w:rPr>
          <w:rFonts w:ascii="Arial" w:hAnsi="Arial" w:cs="Arial"/>
          <w:sz w:val="20"/>
          <w:szCs w:val="20"/>
          <w:lang w:val="pl-PL" w:eastAsia="ar-SA"/>
        </w:rPr>
        <w:t>II</w:t>
      </w:r>
      <w:r w:rsidRPr="002A69A2">
        <w:rPr>
          <w:rFonts w:ascii="Arial" w:hAnsi="Arial" w:cs="Arial"/>
          <w:sz w:val="20"/>
          <w:szCs w:val="20"/>
          <w:lang w:val="pl-PL" w:eastAsia="ar-SA"/>
        </w:rPr>
        <w:t>I ligi</w:t>
      </w:r>
      <w:r w:rsidR="00347880" w:rsidRPr="002A69A2">
        <w:rPr>
          <w:rFonts w:ascii="Arial" w:hAnsi="Arial" w:cs="Arial"/>
          <w:sz w:val="20"/>
          <w:szCs w:val="20"/>
          <w:lang w:val="pl-PL" w:eastAsia="ar-SA"/>
        </w:rPr>
        <w:t xml:space="preserve"> gr. </w:t>
      </w:r>
      <w:r w:rsidR="00953B51" w:rsidRPr="002A69A2">
        <w:rPr>
          <w:rFonts w:ascii="Arial" w:hAnsi="Arial" w:cs="Arial"/>
          <w:sz w:val="20"/>
          <w:szCs w:val="20"/>
          <w:lang w:val="pl-PL" w:eastAsia="ar-SA"/>
        </w:rPr>
        <w:t>II</w:t>
      </w:r>
      <w:r w:rsidR="00347880" w:rsidRPr="002A69A2">
        <w:rPr>
          <w:rFonts w:ascii="Arial" w:hAnsi="Arial" w:cs="Arial"/>
          <w:sz w:val="20"/>
          <w:szCs w:val="20"/>
          <w:lang w:val="pl-PL" w:eastAsia="ar-SA"/>
        </w:rPr>
        <w:t>I</w:t>
      </w:r>
      <w:r w:rsidRPr="002A69A2">
        <w:rPr>
          <w:rFonts w:ascii="Arial" w:hAnsi="Arial" w:cs="Arial"/>
          <w:sz w:val="20"/>
          <w:szCs w:val="20"/>
          <w:lang w:val="pl-PL" w:eastAsia="ar-SA"/>
        </w:rPr>
        <w:t xml:space="preserve"> prowadzi </w:t>
      </w:r>
      <w:r w:rsidR="00347880" w:rsidRPr="002A69A2">
        <w:rPr>
          <w:rFonts w:ascii="Arial" w:hAnsi="Arial" w:cs="Arial"/>
          <w:sz w:val="20"/>
          <w:szCs w:val="20"/>
          <w:lang w:val="pl-PL" w:eastAsia="ar-SA"/>
        </w:rPr>
        <w:t xml:space="preserve">Komisja ds. Rozgrywek Dolnośląskiego Związku Piłki Nożnej. </w:t>
      </w:r>
    </w:p>
    <w:p w14:paraId="3FB3D6B6" w14:textId="77777777" w:rsidR="006760CC" w:rsidRPr="002A69A2" w:rsidRDefault="006760CC" w:rsidP="00A2619F">
      <w:pPr>
        <w:tabs>
          <w:tab w:val="left" w:pos="360"/>
        </w:tabs>
        <w:suppressAutoHyphens/>
        <w:jc w:val="both"/>
        <w:rPr>
          <w:rFonts w:ascii="Arial" w:hAnsi="Arial" w:cs="Arial"/>
          <w:sz w:val="20"/>
          <w:szCs w:val="20"/>
          <w:lang w:val="pl-PL" w:eastAsia="ar-SA"/>
        </w:rPr>
      </w:pPr>
      <w:r w:rsidRPr="002A69A2">
        <w:rPr>
          <w:rFonts w:ascii="Arial" w:hAnsi="Arial" w:cs="Arial"/>
          <w:sz w:val="20"/>
          <w:szCs w:val="20"/>
          <w:lang w:val="pl-PL" w:eastAsia="ar-SA"/>
        </w:rPr>
        <w:t xml:space="preserve">Sędziów i Obserwatorów do prowadzenia zawodów wyznacza </w:t>
      </w:r>
      <w:r w:rsidR="00347880" w:rsidRPr="002A69A2">
        <w:rPr>
          <w:rFonts w:ascii="Arial" w:hAnsi="Arial" w:cs="Arial"/>
          <w:sz w:val="20"/>
          <w:szCs w:val="20"/>
          <w:lang w:val="pl-PL" w:eastAsia="ar-SA"/>
        </w:rPr>
        <w:t>Dolnośląskie Kolegium Sędziów</w:t>
      </w:r>
      <w:r w:rsidRPr="002A69A2">
        <w:rPr>
          <w:rFonts w:ascii="Arial" w:hAnsi="Arial" w:cs="Arial"/>
          <w:sz w:val="20"/>
          <w:szCs w:val="20"/>
          <w:lang w:val="pl-PL" w:eastAsia="ar-SA"/>
        </w:rPr>
        <w:t xml:space="preserve">. W razie nie przybycia sędziego lub niemożności prowadzenia zawodów przez wyznaczonego sędziego – obowiązują zasady zawarte w § 11 </w:t>
      </w:r>
      <w:r w:rsidR="00A2619F" w:rsidRPr="002A69A2">
        <w:rPr>
          <w:rFonts w:ascii="Arial" w:hAnsi="Arial" w:cs="Arial"/>
          <w:sz w:val="20"/>
          <w:szCs w:val="20"/>
          <w:lang w:val="pl-PL" w:eastAsia="ar-SA"/>
        </w:rPr>
        <w:t xml:space="preserve">Uchwały nr IX/140 z dnia 3 i 7 lipca 2008 roku Zarządu PZPN w sprawie organizacji rozgrywek w piłkę nożną. </w:t>
      </w:r>
    </w:p>
    <w:p w14:paraId="7140ECDD" w14:textId="77777777" w:rsidR="006760CC" w:rsidRPr="002A69A2" w:rsidRDefault="006760CC" w:rsidP="0048127E">
      <w:pPr>
        <w:tabs>
          <w:tab w:val="left" w:pos="360"/>
        </w:tabs>
        <w:suppressAutoHyphens/>
        <w:jc w:val="center"/>
        <w:rPr>
          <w:rFonts w:ascii="Arial" w:hAnsi="Arial" w:cs="Arial"/>
          <w:b/>
          <w:bCs/>
          <w:sz w:val="20"/>
          <w:szCs w:val="20"/>
          <w:lang w:val="pl-PL" w:eastAsia="ar-SA"/>
        </w:rPr>
      </w:pPr>
      <w:r w:rsidRPr="002A69A2">
        <w:rPr>
          <w:rFonts w:ascii="Arial" w:hAnsi="Arial" w:cs="Arial"/>
          <w:b/>
          <w:sz w:val="20"/>
          <w:szCs w:val="20"/>
          <w:lang w:val="pl-PL" w:eastAsia="ar-SA"/>
        </w:rPr>
        <w:t xml:space="preserve">Art. </w:t>
      </w:r>
      <w:r w:rsidRPr="002A69A2">
        <w:rPr>
          <w:rFonts w:ascii="Arial" w:hAnsi="Arial" w:cs="Arial"/>
          <w:b/>
          <w:bCs/>
          <w:sz w:val="20"/>
          <w:szCs w:val="20"/>
          <w:lang w:val="pl-PL" w:eastAsia="ar-SA"/>
        </w:rPr>
        <w:t>2</w:t>
      </w:r>
    </w:p>
    <w:p w14:paraId="62CBD7F0" w14:textId="77777777" w:rsidR="006760CC" w:rsidRPr="002A69A2" w:rsidRDefault="006760CC" w:rsidP="0048127E">
      <w:pPr>
        <w:tabs>
          <w:tab w:val="left" w:pos="360"/>
        </w:tabs>
        <w:suppressAutoHyphens/>
        <w:jc w:val="center"/>
        <w:rPr>
          <w:rFonts w:ascii="Arial" w:hAnsi="Arial" w:cs="Arial"/>
          <w:b/>
          <w:bCs/>
          <w:sz w:val="20"/>
          <w:szCs w:val="20"/>
          <w:lang w:val="pl-PL" w:eastAsia="ar-SA"/>
        </w:rPr>
      </w:pPr>
    </w:p>
    <w:p w14:paraId="4128038E" w14:textId="77777777" w:rsidR="006760CC" w:rsidRPr="002A69A2" w:rsidRDefault="006760CC" w:rsidP="0048127E">
      <w:pPr>
        <w:tabs>
          <w:tab w:val="left" w:pos="360"/>
        </w:tabs>
        <w:suppressAutoHyphens/>
        <w:jc w:val="both"/>
        <w:rPr>
          <w:rFonts w:ascii="Arial" w:hAnsi="Arial" w:cs="Arial"/>
          <w:sz w:val="20"/>
          <w:szCs w:val="20"/>
          <w:lang w:val="pl-PL" w:eastAsia="ar-SA"/>
        </w:rPr>
      </w:pPr>
      <w:r w:rsidRPr="002A69A2">
        <w:rPr>
          <w:rFonts w:ascii="Arial" w:hAnsi="Arial" w:cs="Arial"/>
          <w:sz w:val="20"/>
          <w:szCs w:val="20"/>
          <w:lang w:val="pl-PL" w:eastAsia="ar-SA"/>
        </w:rPr>
        <w:t>1.</w:t>
      </w:r>
      <w:r w:rsidR="00006943" w:rsidRPr="002A69A2">
        <w:rPr>
          <w:rFonts w:ascii="Arial" w:hAnsi="Arial" w:cs="Arial"/>
          <w:sz w:val="20"/>
          <w:szCs w:val="20"/>
          <w:lang w:val="pl-PL" w:eastAsia="ar-SA"/>
        </w:rPr>
        <w:t xml:space="preserve"> </w:t>
      </w:r>
      <w:r w:rsidRPr="002A69A2">
        <w:rPr>
          <w:rFonts w:ascii="Arial" w:hAnsi="Arial" w:cs="Arial"/>
          <w:sz w:val="20"/>
          <w:szCs w:val="20"/>
          <w:lang w:val="pl-PL" w:eastAsia="ar-SA"/>
        </w:rPr>
        <w:t xml:space="preserve">Zawody o Mistrzostwo </w:t>
      </w:r>
      <w:r w:rsidR="00953B51" w:rsidRPr="002A69A2">
        <w:rPr>
          <w:rFonts w:ascii="Arial" w:hAnsi="Arial" w:cs="Arial"/>
          <w:sz w:val="20"/>
          <w:szCs w:val="20"/>
          <w:lang w:val="pl-PL" w:eastAsia="ar-SA"/>
        </w:rPr>
        <w:t>III</w:t>
      </w:r>
      <w:r w:rsidRPr="002A69A2">
        <w:rPr>
          <w:rFonts w:ascii="Arial" w:hAnsi="Arial" w:cs="Arial"/>
          <w:sz w:val="20"/>
          <w:szCs w:val="20"/>
          <w:lang w:val="pl-PL" w:eastAsia="ar-SA"/>
        </w:rPr>
        <w:t>I ligi rozgrywane są na podstawie przepisów gry w piłkę nożną,</w:t>
      </w:r>
      <w:r w:rsidR="00006943" w:rsidRPr="002A69A2">
        <w:rPr>
          <w:rFonts w:ascii="Arial" w:hAnsi="Arial" w:cs="Arial"/>
          <w:sz w:val="20"/>
          <w:szCs w:val="20"/>
          <w:lang w:val="pl-PL" w:eastAsia="ar-SA"/>
        </w:rPr>
        <w:t xml:space="preserve"> </w:t>
      </w:r>
      <w:r w:rsidRPr="002A69A2">
        <w:rPr>
          <w:rFonts w:ascii="Arial" w:hAnsi="Arial" w:cs="Arial"/>
          <w:sz w:val="20"/>
          <w:szCs w:val="20"/>
          <w:lang w:val="pl-PL" w:eastAsia="ar-SA"/>
        </w:rPr>
        <w:t>zgodnie z niniejszym regulaminem i obowiązującymi przepisami PZPN.</w:t>
      </w:r>
    </w:p>
    <w:p w14:paraId="371D319B" w14:textId="77777777" w:rsidR="006760CC" w:rsidRPr="002A69A2" w:rsidRDefault="006760CC" w:rsidP="0048127E">
      <w:pPr>
        <w:tabs>
          <w:tab w:val="left" w:pos="360"/>
        </w:tabs>
        <w:suppressAutoHyphens/>
        <w:jc w:val="both"/>
        <w:rPr>
          <w:rFonts w:ascii="Arial" w:hAnsi="Arial" w:cs="Arial"/>
          <w:sz w:val="20"/>
          <w:szCs w:val="20"/>
          <w:lang w:val="pl-PL" w:eastAsia="ar-SA"/>
        </w:rPr>
      </w:pPr>
    </w:p>
    <w:p w14:paraId="7604EB09" w14:textId="77777777" w:rsidR="006760CC" w:rsidRPr="002A69A2" w:rsidRDefault="006760CC" w:rsidP="0048127E">
      <w:pPr>
        <w:tabs>
          <w:tab w:val="left" w:pos="360"/>
        </w:tabs>
        <w:spacing w:after="200" w:line="276" w:lineRule="auto"/>
        <w:jc w:val="both"/>
        <w:rPr>
          <w:rFonts w:ascii="Arial" w:eastAsia="Calibri" w:hAnsi="Arial" w:cs="Arial"/>
          <w:sz w:val="20"/>
          <w:szCs w:val="20"/>
          <w:lang w:val="pl-PL" w:eastAsia="en-US"/>
        </w:rPr>
      </w:pPr>
      <w:r w:rsidRPr="002A69A2">
        <w:rPr>
          <w:rFonts w:ascii="Arial" w:eastAsia="Calibri" w:hAnsi="Arial" w:cs="Arial"/>
          <w:sz w:val="20"/>
          <w:szCs w:val="20"/>
          <w:lang w:val="pl-PL" w:eastAsia="en-US"/>
        </w:rPr>
        <w:t xml:space="preserve">2. Uczestnicząc w rozgrywkach o Mistrzostwo </w:t>
      </w:r>
      <w:r w:rsidR="00953B51" w:rsidRPr="002A69A2">
        <w:rPr>
          <w:rFonts w:ascii="Arial" w:eastAsia="Calibri" w:hAnsi="Arial" w:cs="Arial"/>
          <w:sz w:val="20"/>
          <w:szCs w:val="20"/>
          <w:lang w:val="pl-PL" w:eastAsia="en-US"/>
        </w:rPr>
        <w:t>III</w:t>
      </w:r>
      <w:r w:rsidRPr="002A69A2">
        <w:rPr>
          <w:rFonts w:ascii="Arial" w:eastAsia="Calibri" w:hAnsi="Arial" w:cs="Arial"/>
          <w:sz w:val="20"/>
          <w:szCs w:val="20"/>
          <w:lang w:val="pl-PL" w:eastAsia="en-US"/>
        </w:rPr>
        <w:t>I ligi kluby zobowiązane są:</w:t>
      </w:r>
    </w:p>
    <w:p w14:paraId="35B9AF68" w14:textId="77777777" w:rsidR="00F418C4" w:rsidRPr="002A69A2" w:rsidRDefault="006760CC" w:rsidP="00F418C4">
      <w:pPr>
        <w:tabs>
          <w:tab w:val="left" w:pos="540"/>
        </w:tabs>
        <w:spacing w:line="276" w:lineRule="auto"/>
        <w:ind w:left="180"/>
        <w:jc w:val="both"/>
        <w:rPr>
          <w:rFonts w:ascii="Arial" w:eastAsia="Calibri" w:hAnsi="Arial" w:cs="Arial"/>
          <w:sz w:val="20"/>
          <w:szCs w:val="20"/>
          <w:lang w:val="pl-PL" w:eastAsia="en-US"/>
        </w:rPr>
      </w:pPr>
      <w:r w:rsidRPr="002A69A2">
        <w:rPr>
          <w:rFonts w:ascii="Arial" w:eastAsia="Calibri" w:hAnsi="Arial" w:cs="Arial"/>
          <w:sz w:val="20"/>
          <w:szCs w:val="20"/>
          <w:lang w:val="pl-PL" w:eastAsia="en-US"/>
        </w:rPr>
        <w:t>a.</w:t>
      </w:r>
      <w:r w:rsidRPr="002A69A2">
        <w:rPr>
          <w:rFonts w:ascii="Arial" w:eastAsia="Calibri" w:hAnsi="Arial" w:cs="Arial"/>
          <w:sz w:val="20"/>
          <w:szCs w:val="20"/>
          <w:lang w:val="pl-PL" w:eastAsia="en-US"/>
        </w:rPr>
        <w:tab/>
        <w:t xml:space="preserve">przestrzegać </w:t>
      </w:r>
      <w:r w:rsidR="00E62A9D" w:rsidRPr="002A69A2">
        <w:rPr>
          <w:rFonts w:ascii="Arial" w:eastAsia="Calibri" w:hAnsi="Arial" w:cs="Arial"/>
          <w:sz w:val="20"/>
          <w:szCs w:val="20"/>
          <w:lang w:val="pl-PL" w:eastAsia="en-US"/>
        </w:rPr>
        <w:t xml:space="preserve">zasad określonych w </w:t>
      </w:r>
      <w:r w:rsidRPr="002A69A2">
        <w:rPr>
          <w:rFonts w:ascii="Arial" w:eastAsia="Calibri" w:hAnsi="Arial" w:cs="Arial"/>
          <w:sz w:val="20"/>
          <w:szCs w:val="20"/>
          <w:lang w:val="pl-PL" w:eastAsia="en-US"/>
        </w:rPr>
        <w:t>Przepis</w:t>
      </w:r>
      <w:r w:rsidR="00E62A9D" w:rsidRPr="002A69A2">
        <w:rPr>
          <w:rFonts w:ascii="Arial" w:eastAsia="Calibri" w:hAnsi="Arial" w:cs="Arial"/>
          <w:sz w:val="20"/>
          <w:szCs w:val="20"/>
          <w:lang w:val="pl-PL" w:eastAsia="en-US"/>
        </w:rPr>
        <w:t>ach</w:t>
      </w:r>
      <w:r w:rsidRPr="002A69A2">
        <w:rPr>
          <w:rFonts w:ascii="Arial" w:eastAsia="Calibri" w:hAnsi="Arial" w:cs="Arial"/>
          <w:sz w:val="20"/>
          <w:szCs w:val="20"/>
          <w:lang w:val="pl-PL" w:eastAsia="en-US"/>
        </w:rPr>
        <w:t xml:space="preserve"> gry </w:t>
      </w:r>
      <w:r w:rsidR="00E62A9D" w:rsidRPr="002A69A2">
        <w:rPr>
          <w:rFonts w:ascii="Arial" w:eastAsia="Calibri" w:hAnsi="Arial" w:cs="Arial"/>
          <w:sz w:val="20"/>
          <w:szCs w:val="20"/>
          <w:lang w:val="pl-PL" w:eastAsia="en-US"/>
        </w:rPr>
        <w:t xml:space="preserve">i </w:t>
      </w:r>
      <w:r w:rsidRPr="002A69A2">
        <w:rPr>
          <w:rFonts w:ascii="Arial" w:eastAsia="Calibri" w:hAnsi="Arial" w:cs="Arial"/>
          <w:sz w:val="20"/>
          <w:szCs w:val="20"/>
          <w:lang w:val="pl-PL" w:eastAsia="en-US"/>
        </w:rPr>
        <w:t>inn</w:t>
      </w:r>
      <w:r w:rsidR="00E62A9D" w:rsidRPr="002A69A2">
        <w:rPr>
          <w:rFonts w:ascii="Arial" w:eastAsia="Calibri" w:hAnsi="Arial" w:cs="Arial"/>
          <w:sz w:val="20"/>
          <w:szCs w:val="20"/>
          <w:lang w:val="pl-PL" w:eastAsia="en-US"/>
        </w:rPr>
        <w:t>ych</w:t>
      </w:r>
      <w:r w:rsidRPr="002A69A2">
        <w:rPr>
          <w:rFonts w:ascii="Arial" w:eastAsia="Calibri" w:hAnsi="Arial" w:cs="Arial"/>
          <w:sz w:val="20"/>
          <w:szCs w:val="20"/>
          <w:lang w:val="pl-PL" w:eastAsia="en-US"/>
        </w:rPr>
        <w:t xml:space="preserve"> </w:t>
      </w:r>
      <w:r w:rsidR="00E62A9D" w:rsidRPr="002A69A2">
        <w:rPr>
          <w:rFonts w:ascii="Arial" w:eastAsia="Calibri" w:hAnsi="Arial" w:cs="Arial"/>
          <w:sz w:val="20"/>
          <w:szCs w:val="20"/>
          <w:lang w:val="pl-PL" w:eastAsia="en-US"/>
        </w:rPr>
        <w:t>regulaminach</w:t>
      </w:r>
      <w:r w:rsidR="00F418C4" w:rsidRPr="002A69A2">
        <w:rPr>
          <w:rFonts w:ascii="Arial" w:eastAsia="Calibri" w:hAnsi="Arial" w:cs="Arial"/>
          <w:sz w:val="20"/>
          <w:szCs w:val="20"/>
          <w:lang w:val="pl-PL" w:eastAsia="en-US"/>
        </w:rPr>
        <w:t xml:space="preserve"> PZPN</w:t>
      </w:r>
      <w:r w:rsidR="00371765" w:rsidRPr="002A69A2">
        <w:rPr>
          <w:rFonts w:ascii="Arial" w:eastAsia="Calibri" w:hAnsi="Arial" w:cs="Arial"/>
          <w:sz w:val="20"/>
          <w:szCs w:val="20"/>
          <w:lang w:val="pl-PL" w:eastAsia="en-US"/>
        </w:rPr>
        <w:t>,</w:t>
      </w:r>
    </w:p>
    <w:p w14:paraId="2F8AFB6E" w14:textId="77777777" w:rsidR="006760CC" w:rsidRPr="002A69A2" w:rsidRDefault="006760CC" w:rsidP="00F418C4">
      <w:pPr>
        <w:tabs>
          <w:tab w:val="left" w:pos="540"/>
        </w:tabs>
        <w:spacing w:line="276" w:lineRule="auto"/>
        <w:ind w:left="180"/>
        <w:jc w:val="both"/>
        <w:rPr>
          <w:rFonts w:ascii="Arial" w:eastAsia="Calibri" w:hAnsi="Arial" w:cs="Arial"/>
          <w:sz w:val="20"/>
          <w:szCs w:val="20"/>
          <w:lang w:val="pl-PL" w:eastAsia="en-US"/>
        </w:rPr>
      </w:pPr>
      <w:r w:rsidRPr="002A69A2">
        <w:rPr>
          <w:rFonts w:ascii="Arial" w:eastAsia="Calibri" w:hAnsi="Arial" w:cs="Arial"/>
          <w:sz w:val="20"/>
          <w:szCs w:val="20"/>
          <w:lang w:val="pl-PL" w:eastAsia="en-US"/>
        </w:rPr>
        <w:t>b.</w:t>
      </w:r>
      <w:r w:rsidRPr="002A69A2">
        <w:rPr>
          <w:rFonts w:ascii="Arial" w:eastAsia="Calibri" w:hAnsi="Arial" w:cs="Arial"/>
          <w:sz w:val="20"/>
          <w:szCs w:val="20"/>
          <w:lang w:val="pl-PL" w:eastAsia="en-US"/>
        </w:rPr>
        <w:tab/>
        <w:t xml:space="preserve">przestrzegać zasady fair </w:t>
      </w:r>
      <w:proofErr w:type="spellStart"/>
      <w:r w:rsidRPr="002A69A2">
        <w:rPr>
          <w:rFonts w:ascii="Arial" w:eastAsia="Calibri" w:hAnsi="Arial" w:cs="Arial"/>
          <w:sz w:val="20"/>
          <w:szCs w:val="20"/>
          <w:lang w:val="pl-PL" w:eastAsia="en-US"/>
        </w:rPr>
        <w:t>play</w:t>
      </w:r>
      <w:proofErr w:type="spellEnd"/>
      <w:r w:rsidRPr="002A69A2">
        <w:rPr>
          <w:rFonts w:ascii="Arial" w:eastAsia="Calibri" w:hAnsi="Arial" w:cs="Arial"/>
          <w:sz w:val="20"/>
          <w:szCs w:val="20"/>
          <w:lang w:val="pl-PL" w:eastAsia="en-US"/>
        </w:rPr>
        <w:t>,</w:t>
      </w:r>
    </w:p>
    <w:p w14:paraId="01DC6BDA" w14:textId="77777777" w:rsidR="006760CC" w:rsidRPr="002A69A2" w:rsidRDefault="006760CC" w:rsidP="00F418C4">
      <w:pPr>
        <w:tabs>
          <w:tab w:val="left" w:pos="540"/>
        </w:tabs>
        <w:spacing w:line="276" w:lineRule="auto"/>
        <w:ind w:left="180"/>
        <w:jc w:val="both"/>
        <w:rPr>
          <w:rFonts w:ascii="Arial" w:eastAsia="Calibri" w:hAnsi="Arial" w:cs="Arial"/>
          <w:bCs/>
          <w:sz w:val="20"/>
          <w:szCs w:val="20"/>
          <w:lang w:val="pl-PL" w:eastAsia="en-US"/>
        </w:rPr>
      </w:pPr>
      <w:r w:rsidRPr="002A69A2">
        <w:rPr>
          <w:rFonts w:ascii="Arial" w:eastAsia="Calibri" w:hAnsi="Arial" w:cs="Arial"/>
          <w:bCs/>
          <w:sz w:val="20"/>
          <w:szCs w:val="20"/>
          <w:lang w:val="pl-PL" w:eastAsia="en-US"/>
        </w:rPr>
        <w:t>c.</w:t>
      </w:r>
      <w:r w:rsidRPr="002A69A2">
        <w:rPr>
          <w:rFonts w:ascii="Arial" w:eastAsia="Calibri" w:hAnsi="Arial" w:cs="Arial"/>
          <w:bCs/>
          <w:sz w:val="20"/>
          <w:szCs w:val="20"/>
          <w:lang w:val="pl-PL" w:eastAsia="en-US"/>
        </w:rPr>
        <w:tab/>
      </w:r>
      <w:r w:rsidRPr="002A69A2">
        <w:rPr>
          <w:rFonts w:ascii="Arial" w:eastAsia="Calibri" w:hAnsi="Arial" w:cs="Arial"/>
          <w:sz w:val="20"/>
          <w:szCs w:val="20"/>
          <w:lang w:val="pl-PL" w:eastAsia="en-US"/>
        </w:rPr>
        <w:t xml:space="preserve">postępować zgodnie z </w:t>
      </w:r>
      <w:r w:rsidRPr="002A69A2">
        <w:rPr>
          <w:rFonts w:ascii="Arial" w:eastAsia="Calibri" w:hAnsi="Arial" w:cs="Arial"/>
          <w:bCs/>
          <w:sz w:val="20"/>
          <w:szCs w:val="20"/>
          <w:lang w:val="pl-PL" w:eastAsia="en-US"/>
        </w:rPr>
        <w:t>Regulaminem w zakresie bezpieczeństwa podczas rozgrywek</w:t>
      </w:r>
      <w:r w:rsidR="00006943" w:rsidRPr="002A69A2">
        <w:rPr>
          <w:rFonts w:ascii="Arial" w:eastAsia="Calibri" w:hAnsi="Arial" w:cs="Arial"/>
          <w:bCs/>
          <w:sz w:val="20"/>
          <w:szCs w:val="20"/>
          <w:lang w:val="pl-PL" w:eastAsia="en-US"/>
        </w:rPr>
        <w:t xml:space="preserve"> </w:t>
      </w:r>
      <w:r w:rsidRPr="002A69A2">
        <w:rPr>
          <w:rFonts w:ascii="Arial" w:eastAsia="Calibri" w:hAnsi="Arial" w:cs="Arial"/>
          <w:bCs/>
          <w:sz w:val="20"/>
          <w:szCs w:val="20"/>
          <w:lang w:val="pl-PL" w:eastAsia="en-US"/>
        </w:rPr>
        <w:t>organizowanych przez PZPN</w:t>
      </w:r>
      <w:r w:rsidR="00371765" w:rsidRPr="002A69A2">
        <w:rPr>
          <w:rFonts w:ascii="Arial" w:eastAsia="Calibri" w:hAnsi="Arial" w:cs="Arial"/>
          <w:bCs/>
          <w:sz w:val="20"/>
          <w:szCs w:val="20"/>
          <w:lang w:val="pl-PL" w:eastAsia="en-US"/>
        </w:rPr>
        <w:t>.</w:t>
      </w:r>
    </w:p>
    <w:p w14:paraId="00224937" w14:textId="77777777" w:rsidR="00F418C4" w:rsidRPr="002A69A2" w:rsidRDefault="00F418C4" w:rsidP="00F418C4">
      <w:pPr>
        <w:tabs>
          <w:tab w:val="left" w:pos="540"/>
        </w:tabs>
        <w:spacing w:line="276" w:lineRule="auto"/>
        <w:ind w:left="180"/>
        <w:jc w:val="both"/>
        <w:rPr>
          <w:rFonts w:ascii="Arial" w:hAnsi="Arial" w:cs="Arial"/>
          <w:b/>
          <w:sz w:val="20"/>
          <w:szCs w:val="20"/>
          <w:lang w:val="pl-PL" w:eastAsia="ar-SA"/>
        </w:rPr>
      </w:pPr>
    </w:p>
    <w:p w14:paraId="3E5F6D3E" w14:textId="77777777" w:rsidR="006760CC" w:rsidRPr="002A69A2" w:rsidRDefault="00A732D0" w:rsidP="0048127E">
      <w:pPr>
        <w:tabs>
          <w:tab w:val="left" w:pos="360"/>
        </w:tabs>
        <w:jc w:val="both"/>
        <w:rPr>
          <w:rFonts w:ascii="Arial" w:hAnsi="Arial" w:cs="Arial"/>
          <w:sz w:val="20"/>
          <w:szCs w:val="20"/>
          <w:lang w:val="pl-PL"/>
        </w:rPr>
      </w:pPr>
      <w:r w:rsidRPr="002A69A2">
        <w:rPr>
          <w:rFonts w:ascii="Arial" w:eastAsia="Calibri" w:hAnsi="Arial" w:cs="Arial"/>
          <w:bCs/>
          <w:sz w:val="20"/>
          <w:szCs w:val="20"/>
          <w:lang w:val="pl-PL" w:eastAsia="en-US"/>
        </w:rPr>
        <w:t>3</w:t>
      </w:r>
      <w:r w:rsidR="006760CC" w:rsidRPr="002A69A2">
        <w:rPr>
          <w:rFonts w:ascii="Arial" w:eastAsia="Calibri" w:hAnsi="Arial" w:cs="Arial"/>
          <w:b/>
          <w:bCs/>
          <w:sz w:val="20"/>
          <w:szCs w:val="20"/>
          <w:lang w:val="pl-PL" w:eastAsia="en-US"/>
        </w:rPr>
        <w:t xml:space="preserve">. </w:t>
      </w:r>
      <w:r w:rsidR="006760CC" w:rsidRPr="002A69A2">
        <w:rPr>
          <w:rFonts w:ascii="Arial" w:hAnsi="Arial" w:cs="Arial"/>
          <w:sz w:val="20"/>
          <w:szCs w:val="20"/>
          <w:lang w:val="pl-PL"/>
        </w:rPr>
        <w:t xml:space="preserve">Decyzje podejmowane przez sędziego dotyczące oceny faktów związanych z grą są ostateczne i nie mogą być zmienione. </w:t>
      </w:r>
    </w:p>
    <w:p w14:paraId="6DEEBF14" w14:textId="77777777" w:rsidR="006760CC" w:rsidRPr="002A69A2" w:rsidRDefault="006760CC" w:rsidP="0048127E">
      <w:pPr>
        <w:tabs>
          <w:tab w:val="left" w:pos="360"/>
        </w:tabs>
        <w:jc w:val="both"/>
        <w:rPr>
          <w:rFonts w:ascii="Arial" w:hAnsi="Arial" w:cs="Arial"/>
          <w:sz w:val="20"/>
          <w:szCs w:val="20"/>
          <w:lang w:val="pl-PL"/>
        </w:rPr>
      </w:pPr>
    </w:p>
    <w:p w14:paraId="7B2550DB" w14:textId="77777777" w:rsidR="006760CC" w:rsidRPr="002A69A2" w:rsidRDefault="006760CC" w:rsidP="0048127E">
      <w:pPr>
        <w:tabs>
          <w:tab w:val="left" w:pos="360"/>
        </w:tabs>
        <w:suppressAutoHyphens/>
        <w:jc w:val="center"/>
        <w:rPr>
          <w:rFonts w:ascii="Arial" w:hAnsi="Arial" w:cs="Arial"/>
          <w:b/>
          <w:bCs/>
          <w:sz w:val="20"/>
          <w:szCs w:val="20"/>
          <w:lang w:val="pl-PL" w:eastAsia="ar-SA"/>
        </w:rPr>
      </w:pPr>
      <w:r w:rsidRPr="002A69A2">
        <w:rPr>
          <w:rFonts w:ascii="Arial" w:hAnsi="Arial" w:cs="Arial"/>
          <w:b/>
          <w:sz w:val="20"/>
          <w:szCs w:val="20"/>
          <w:lang w:val="pl-PL" w:eastAsia="ar-SA"/>
        </w:rPr>
        <w:t xml:space="preserve">Art. </w:t>
      </w:r>
      <w:r w:rsidRPr="002A69A2">
        <w:rPr>
          <w:rFonts w:ascii="Arial" w:hAnsi="Arial" w:cs="Arial"/>
          <w:b/>
          <w:bCs/>
          <w:sz w:val="20"/>
          <w:szCs w:val="20"/>
          <w:lang w:val="pl-PL" w:eastAsia="ar-SA"/>
        </w:rPr>
        <w:t>3</w:t>
      </w:r>
    </w:p>
    <w:p w14:paraId="619BE5A8" w14:textId="77777777" w:rsidR="006760CC" w:rsidRPr="002A69A2" w:rsidRDefault="006760CC" w:rsidP="0048127E">
      <w:pPr>
        <w:tabs>
          <w:tab w:val="left" w:pos="360"/>
        </w:tabs>
        <w:suppressAutoHyphens/>
        <w:jc w:val="both"/>
        <w:rPr>
          <w:rFonts w:ascii="Arial" w:hAnsi="Arial" w:cs="Arial"/>
          <w:sz w:val="20"/>
          <w:szCs w:val="20"/>
          <w:lang w:val="pl-PL" w:eastAsia="ar-SA"/>
        </w:rPr>
      </w:pPr>
    </w:p>
    <w:p w14:paraId="34C640DD" w14:textId="0C6A8426" w:rsidR="006760CC" w:rsidRDefault="00C402A8" w:rsidP="00C402A8">
      <w:pPr>
        <w:tabs>
          <w:tab w:val="left" w:pos="360"/>
        </w:tabs>
        <w:suppressAutoHyphens/>
        <w:jc w:val="both"/>
        <w:rPr>
          <w:rFonts w:ascii="Arial" w:hAnsi="Arial" w:cs="Arial"/>
          <w:sz w:val="20"/>
          <w:szCs w:val="20"/>
          <w:lang w:eastAsia="ar-SA"/>
        </w:rPr>
      </w:pPr>
      <w:r w:rsidRPr="00C402A8">
        <w:rPr>
          <w:rFonts w:ascii="Arial" w:hAnsi="Arial" w:cs="Arial"/>
          <w:sz w:val="20"/>
          <w:szCs w:val="20"/>
          <w:lang w:val="pl-PL" w:eastAsia="ar-SA"/>
        </w:rPr>
        <w:t>1.</w:t>
      </w:r>
      <w:r>
        <w:rPr>
          <w:rFonts w:ascii="Arial" w:hAnsi="Arial" w:cs="Arial"/>
          <w:sz w:val="20"/>
          <w:szCs w:val="20"/>
          <w:lang w:eastAsia="ar-SA"/>
        </w:rPr>
        <w:t xml:space="preserve"> </w:t>
      </w:r>
      <w:proofErr w:type="spellStart"/>
      <w:r w:rsidR="006760CC" w:rsidRPr="00C402A8">
        <w:rPr>
          <w:rFonts w:ascii="Arial" w:hAnsi="Arial" w:cs="Arial"/>
          <w:sz w:val="20"/>
          <w:szCs w:val="20"/>
          <w:lang w:eastAsia="ar-SA"/>
        </w:rPr>
        <w:t>Rozgrywki</w:t>
      </w:r>
      <w:proofErr w:type="spellEnd"/>
      <w:r w:rsidR="006760CC" w:rsidRPr="00C402A8">
        <w:rPr>
          <w:rFonts w:ascii="Arial" w:hAnsi="Arial" w:cs="Arial"/>
          <w:sz w:val="20"/>
          <w:szCs w:val="20"/>
          <w:lang w:eastAsia="ar-SA"/>
        </w:rPr>
        <w:t xml:space="preserve"> o </w:t>
      </w:r>
      <w:proofErr w:type="spellStart"/>
      <w:r w:rsidR="006760CC" w:rsidRPr="00C402A8">
        <w:rPr>
          <w:rFonts w:ascii="Arial" w:hAnsi="Arial" w:cs="Arial"/>
          <w:sz w:val="20"/>
          <w:szCs w:val="20"/>
          <w:lang w:eastAsia="ar-SA"/>
        </w:rPr>
        <w:t>Mistrzostwo</w:t>
      </w:r>
      <w:proofErr w:type="spellEnd"/>
      <w:r w:rsidR="006760CC" w:rsidRPr="00C402A8">
        <w:rPr>
          <w:rFonts w:ascii="Arial" w:hAnsi="Arial" w:cs="Arial"/>
          <w:sz w:val="20"/>
          <w:szCs w:val="20"/>
          <w:lang w:eastAsia="ar-SA"/>
        </w:rPr>
        <w:t xml:space="preserve"> </w:t>
      </w:r>
      <w:r w:rsidR="00953B51" w:rsidRPr="00C402A8">
        <w:rPr>
          <w:rFonts w:ascii="Arial" w:hAnsi="Arial" w:cs="Arial"/>
          <w:sz w:val="20"/>
          <w:szCs w:val="20"/>
          <w:lang w:eastAsia="ar-SA"/>
        </w:rPr>
        <w:t>III</w:t>
      </w:r>
      <w:r w:rsidR="00347880" w:rsidRPr="00C402A8">
        <w:rPr>
          <w:rFonts w:ascii="Arial" w:hAnsi="Arial" w:cs="Arial"/>
          <w:sz w:val="20"/>
          <w:szCs w:val="20"/>
          <w:lang w:eastAsia="ar-SA"/>
        </w:rPr>
        <w:t>I</w:t>
      </w:r>
      <w:r w:rsidR="006760CC" w:rsidRPr="00C402A8">
        <w:rPr>
          <w:rFonts w:ascii="Arial" w:hAnsi="Arial" w:cs="Arial"/>
          <w:sz w:val="20"/>
          <w:szCs w:val="20"/>
          <w:lang w:eastAsia="ar-SA"/>
        </w:rPr>
        <w:t xml:space="preserve"> </w:t>
      </w:r>
      <w:proofErr w:type="spellStart"/>
      <w:r w:rsidR="006760CC" w:rsidRPr="00C402A8">
        <w:rPr>
          <w:rFonts w:ascii="Arial" w:hAnsi="Arial" w:cs="Arial"/>
          <w:sz w:val="20"/>
          <w:szCs w:val="20"/>
          <w:lang w:eastAsia="ar-SA"/>
        </w:rPr>
        <w:t>ligi</w:t>
      </w:r>
      <w:proofErr w:type="spellEnd"/>
      <w:r w:rsidR="006760CC" w:rsidRPr="00C402A8">
        <w:rPr>
          <w:rFonts w:ascii="Arial" w:hAnsi="Arial" w:cs="Arial"/>
          <w:sz w:val="20"/>
          <w:szCs w:val="20"/>
          <w:lang w:eastAsia="ar-SA"/>
        </w:rPr>
        <w:t xml:space="preserve"> </w:t>
      </w:r>
      <w:proofErr w:type="spellStart"/>
      <w:r w:rsidR="006760CC" w:rsidRPr="00C402A8">
        <w:rPr>
          <w:rFonts w:ascii="Arial" w:hAnsi="Arial" w:cs="Arial"/>
          <w:sz w:val="20"/>
          <w:szCs w:val="20"/>
          <w:lang w:eastAsia="ar-SA"/>
        </w:rPr>
        <w:t>są</w:t>
      </w:r>
      <w:proofErr w:type="spellEnd"/>
      <w:r w:rsidR="006760CC" w:rsidRPr="00C402A8">
        <w:rPr>
          <w:rFonts w:ascii="Arial" w:hAnsi="Arial" w:cs="Arial"/>
          <w:sz w:val="20"/>
          <w:szCs w:val="20"/>
          <w:lang w:eastAsia="ar-SA"/>
        </w:rPr>
        <w:t xml:space="preserve"> </w:t>
      </w:r>
      <w:proofErr w:type="spellStart"/>
      <w:r w:rsidR="006760CC" w:rsidRPr="00C402A8">
        <w:rPr>
          <w:rFonts w:ascii="Arial" w:hAnsi="Arial" w:cs="Arial"/>
          <w:sz w:val="20"/>
          <w:szCs w:val="20"/>
          <w:lang w:eastAsia="ar-SA"/>
        </w:rPr>
        <w:t>prowadzone</w:t>
      </w:r>
      <w:proofErr w:type="spellEnd"/>
      <w:r w:rsidR="006760CC" w:rsidRPr="00C402A8">
        <w:rPr>
          <w:rFonts w:ascii="Arial" w:hAnsi="Arial" w:cs="Arial"/>
          <w:sz w:val="20"/>
          <w:szCs w:val="20"/>
          <w:lang w:eastAsia="ar-SA"/>
        </w:rPr>
        <w:t xml:space="preserve"> w </w:t>
      </w:r>
      <w:proofErr w:type="spellStart"/>
      <w:r w:rsidR="006760CC" w:rsidRPr="00C402A8">
        <w:rPr>
          <w:rFonts w:ascii="Arial" w:hAnsi="Arial" w:cs="Arial"/>
          <w:sz w:val="20"/>
          <w:szCs w:val="20"/>
          <w:lang w:eastAsia="ar-SA"/>
        </w:rPr>
        <w:t>terminach</w:t>
      </w:r>
      <w:proofErr w:type="spellEnd"/>
      <w:r w:rsidR="006760CC" w:rsidRPr="00C402A8">
        <w:rPr>
          <w:rFonts w:ascii="Arial" w:hAnsi="Arial" w:cs="Arial"/>
          <w:sz w:val="20"/>
          <w:szCs w:val="20"/>
          <w:lang w:eastAsia="ar-SA"/>
        </w:rPr>
        <w:t xml:space="preserve"> </w:t>
      </w:r>
      <w:proofErr w:type="spellStart"/>
      <w:r w:rsidR="006760CC" w:rsidRPr="00C402A8">
        <w:rPr>
          <w:rFonts w:ascii="Arial" w:hAnsi="Arial" w:cs="Arial"/>
          <w:sz w:val="20"/>
          <w:szCs w:val="20"/>
          <w:lang w:eastAsia="ar-SA"/>
        </w:rPr>
        <w:t>zatwierdzonych</w:t>
      </w:r>
      <w:proofErr w:type="spellEnd"/>
      <w:r w:rsidR="006760CC" w:rsidRPr="00C402A8">
        <w:rPr>
          <w:rFonts w:ascii="Arial" w:hAnsi="Arial" w:cs="Arial"/>
          <w:sz w:val="20"/>
          <w:szCs w:val="20"/>
          <w:lang w:eastAsia="ar-SA"/>
        </w:rPr>
        <w:t xml:space="preserve"> </w:t>
      </w:r>
      <w:proofErr w:type="spellStart"/>
      <w:r w:rsidR="006760CC" w:rsidRPr="00C402A8">
        <w:rPr>
          <w:rFonts w:ascii="Arial" w:hAnsi="Arial" w:cs="Arial"/>
          <w:sz w:val="20"/>
          <w:szCs w:val="20"/>
          <w:lang w:eastAsia="ar-SA"/>
        </w:rPr>
        <w:t>przez</w:t>
      </w:r>
      <w:proofErr w:type="spellEnd"/>
      <w:r w:rsidR="006760CC" w:rsidRPr="00C402A8">
        <w:rPr>
          <w:rFonts w:ascii="Arial" w:hAnsi="Arial" w:cs="Arial"/>
          <w:sz w:val="20"/>
          <w:szCs w:val="20"/>
          <w:lang w:eastAsia="ar-SA"/>
        </w:rPr>
        <w:t xml:space="preserve"> </w:t>
      </w:r>
      <w:proofErr w:type="spellStart"/>
      <w:r w:rsidR="006760CC" w:rsidRPr="00C402A8">
        <w:rPr>
          <w:rFonts w:ascii="Arial" w:hAnsi="Arial" w:cs="Arial"/>
          <w:sz w:val="20"/>
          <w:szCs w:val="20"/>
          <w:lang w:eastAsia="ar-SA"/>
        </w:rPr>
        <w:t>Zarząd</w:t>
      </w:r>
      <w:proofErr w:type="spellEnd"/>
      <w:r w:rsidR="006760CC" w:rsidRPr="00C402A8">
        <w:rPr>
          <w:rFonts w:ascii="Arial" w:hAnsi="Arial" w:cs="Arial"/>
          <w:sz w:val="20"/>
          <w:szCs w:val="20"/>
          <w:lang w:eastAsia="ar-SA"/>
        </w:rPr>
        <w:t xml:space="preserve"> </w:t>
      </w:r>
      <w:r w:rsidR="00347880" w:rsidRPr="00C402A8">
        <w:rPr>
          <w:rFonts w:ascii="Arial" w:hAnsi="Arial" w:cs="Arial"/>
          <w:sz w:val="20"/>
          <w:szCs w:val="20"/>
          <w:lang w:eastAsia="ar-SA"/>
        </w:rPr>
        <w:t>DZPN</w:t>
      </w:r>
      <w:r w:rsidR="006760CC" w:rsidRPr="00C402A8">
        <w:rPr>
          <w:rFonts w:ascii="Arial" w:hAnsi="Arial" w:cs="Arial"/>
          <w:sz w:val="20"/>
          <w:szCs w:val="20"/>
          <w:lang w:eastAsia="ar-SA"/>
        </w:rPr>
        <w:t xml:space="preserve">. </w:t>
      </w:r>
    </w:p>
    <w:p w14:paraId="6D5C596E" w14:textId="3F654E6B" w:rsidR="00C402A8" w:rsidRPr="00C402A8" w:rsidRDefault="00C402A8" w:rsidP="00C402A8">
      <w:pPr>
        <w:tabs>
          <w:tab w:val="left" w:pos="360"/>
        </w:tabs>
        <w:suppressAutoHyphens/>
        <w:jc w:val="both"/>
        <w:rPr>
          <w:rFonts w:ascii="Arial" w:hAnsi="Arial" w:cs="Arial"/>
          <w:sz w:val="20"/>
          <w:szCs w:val="20"/>
          <w:lang w:eastAsia="ar-SA"/>
        </w:rPr>
      </w:pPr>
      <w:r>
        <w:rPr>
          <w:rFonts w:ascii="Arial" w:hAnsi="Arial" w:cs="Arial"/>
          <w:sz w:val="20"/>
          <w:szCs w:val="20"/>
          <w:lang w:eastAsia="ar-SA"/>
        </w:rPr>
        <w:t xml:space="preserve">2. </w:t>
      </w:r>
      <w:proofErr w:type="spellStart"/>
      <w:r w:rsidRPr="00C402A8">
        <w:rPr>
          <w:rFonts w:ascii="Arial" w:hAnsi="Arial" w:cs="Arial"/>
          <w:sz w:val="20"/>
          <w:szCs w:val="20"/>
          <w:lang w:eastAsia="ar-SA"/>
        </w:rPr>
        <w:t>Zawody</w:t>
      </w:r>
      <w:proofErr w:type="spellEnd"/>
      <w:r w:rsidRPr="00C402A8">
        <w:rPr>
          <w:rFonts w:ascii="Arial" w:hAnsi="Arial" w:cs="Arial"/>
          <w:sz w:val="20"/>
          <w:szCs w:val="20"/>
          <w:lang w:eastAsia="ar-SA"/>
        </w:rPr>
        <w:t xml:space="preserve"> </w:t>
      </w:r>
      <w:proofErr w:type="spellStart"/>
      <w:r w:rsidRPr="00C402A8">
        <w:rPr>
          <w:rFonts w:ascii="Arial" w:hAnsi="Arial" w:cs="Arial"/>
          <w:sz w:val="20"/>
          <w:szCs w:val="20"/>
          <w:lang w:eastAsia="ar-SA"/>
        </w:rPr>
        <w:t>mistrzowskie</w:t>
      </w:r>
      <w:proofErr w:type="spellEnd"/>
      <w:r w:rsidRPr="00C402A8">
        <w:rPr>
          <w:rFonts w:ascii="Arial" w:hAnsi="Arial" w:cs="Arial"/>
          <w:sz w:val="20"/>
          <w:szCs w:val="20"/>
          <w:lang w:eastAsia="ar-SA"/>
        </w:rPr>
        <w:t xml:space="preserve"> </w:t>
      </w:r>
      <w:proofErr w:type="spellStart"/>
      <w:r w:rsidRPr="00C402A8">
        <w:rPr>
          <w:rFonts w:ascii="Arial" w:hAnsi="Arial" w:cs="Arial"/>
          <w:sz w:val="20"/>
          <w:szCs w:val="20"/>
          <w:lang w:eastAsia="ar-SA"/>
        </w:rPr>
        <w:t>rozgrywane</w:t>
      </w:r>
      <w:proofErr w:type="spellEnd"/>
      <w:r w:rsidRPr="00C402A8">
        <w:rPr>
          <w:rFonts w:ascii="Arial" w:hAnsi="Arial" w:cs="Arial"/>
          <w:sz w:val="20"/>
          <w:szCs w:val="20"/>
          <w:lang w:eastAsia="ar-SA"/>
        </w:rPr>
        <w:t xml:space="preserve"> </w:t>
      </w:r>
      <w:proofErr w:type="spellStart"/>
      <w:r w:rsidRPr="00C402A8">
        <w:rPr>
          <w:rFonts w:ascii="Arial" w:hAnsi="Arial" w:cs="Arial"/>
          <w:sz w:val="20"/>
          <w:szCs w:val="20"/>
          <w:lang w:eastAsia="ar-SA"/>
        </w:rPr>
        <w:t>są</w:t>
      </w:r>
      <w:proofErr w:type="spellEnd"/>
      <w:r w:rsidRPr="00C402A8">
        <w:rPr>
          <w:rFonts w:ascii="Arial" w:hAnsi="Arial" w:cs="Arial"/>
          <w:sz w:val="20"/>
          <w:szCs w:val="20"/>
          <w:lang w:eastAsia="ar-SA"/>
        </w:rPr>
        <w:t xml:space="preserve"> w </w:t>
      </w:r>
      <w:proofErr w:type="spellStart"/>
      <w:r w:rsidRPr="00C402A8">
        <w:rPr>
          <w:rFonts w:ascii="Arial" w:hAnsi="Arial" w:cs="Arial"/>
          <w:sz w:val="20"/>
          <w:szCs w:val="20"/>
          <w:lang w:eastAsia="ar-SA"/>
        </w:rPr>
        <w:t>terminach</w:t>
      </w:r>
      <w:proofErr w:type="spellEnd"/>
      <w:r w:rsidRPr="00C402A8">
        <w:rPr>
          <w:rFonts w:ascii="Arial" w:hAnsi="Arial" w:cs="Arial"/>
          <w:sz w:val="20"/>
          <w:szCs w:val="20"/>
          <w:lang w:eastAsia="ar-SA"/>
        </w:rPr>
        <w:t xml:space="preserve"> </w:t>
      </w:r>
      <w:proofErr w:type="spellStart"/>
      <w:r w:rsidRPr="00C402A8">
        <w:rPr>
          <w:rFonts w:ascii="Arial" w:hAnsi="Arial" w:cs="Arial"/>
          <w:sz w:val="20"/>
          <w:szCs w:val="20"/>
          <w:lang w:eastAsia="ar-SA"/>
        </w:rPr>
        <w:t>wyznaczonych</w:t>
      </w:r>
      <w:proofErr w:type="spellEnd"/>
      <w:r w:rsidRPr="00C402A8">
        <w:rPr>
          <w:rFonts w:ascii="Arial" w:hAnsi="Arial" w:cs="Arial"/>
          <w:sz w:val="20"/>
          <w:szCs w:val="20"/>
          <w:lang w:eastAsia="ar-SA"/>
        </w:rPr>
        <w:t xml:space="preserve"> </w:t>
      </w:r>
      <w:proofErr w:type="spellStart"/>
      <w:r>
        <w:rPr>
          <w:rFonts w:ascii="Arial" w:hAnsi="Arial" w:cs="Arial"/>
          <w:sz w:val="20"/>
          <w:szCs w:val="20"/>
          <w:lang w:eastAsia="ar-SA"/>
        </w:rPr>
        <w:t>zgodnie</w:t>
      </w:r>
      <w:proofErr w:type="spellEnd"/>
      <w:r>
        <w:rPr>
          <w:rFonts w:ascii="Arial" w:hAnsi="Arial" w:cs="Arial"/>
          <w:sz w:val="20"/>
          <w:szCs w:val="20"/>
          <w:lang w:eastAsia="ar-SA"/>
        </w:rPr>
        <w:t xml:space="preserve"> z ust.1</w:t>
      </w:r>
      <w:r w:rsidRPr="00C402A8">
        <w:rPr>
          <w:rFonts w:ascii="Arial" w:hAnsi="Arial" w:cs="Arial"/>
          <w:sz w:val="20"/>
          <w:szCs w:val="20"/>
          <w:lang w:eastAsia="ar-SA"/>
        </w:rPr>
        <w:t xml:space="preserve"> </w:t>
      </w:r>
      <w:proofErr w:type="spellStart"/>
      <w:r w:rsidRPr="00C402A8">
        <w:rPr>
          <w:rFonts w:ascii="Arial" w:hAnsi="Arial" w:cs="Arial"/>
          <w:sz w:val="20"/>
          <w:szCs w:val="20"/>
          <w:lang w:eastAsia="ar-SA"/>
        </w:rPr>
        <w:t>i</w:t>
      </w:r>
      <w:proofErr w:type="spellEnd"/>
      <w:r w:rsidRPr="00C402A8">
        <w:rPr>
          <w:rFonts w:ascii="Arial" w:hAnsi="Arial" w:cs="Arial"/>
          <w:sz w:val="20"/>
          <w:szCs w:val="20"/>
          <w:lang w:eastAsia="ar-SA"/>
        </w:rPr>
        <w:t xml:space="preserve"> </w:t>
      </w:r>
      <w:proofErr w:type="spellStart"/>
      <w:r w:rsidRPr="00C402A8">
        <w:rPr>
          <w:rFonts w:ascii="Arial" w:hAnsi="Arial" w:cs="Arial"/>
          <w:sz w:val="20"/>
          <w:szCs w:val="20"/>
          <w:lang w:eastAsia="ar-SA"/>
        </w:rPr>
        <w:t>podane</w:t>
      </w:r>
      <w:proofErr w:type="spellEnd"/>
      <w:r w:rsidRPr="00C402A8">
        <w:rPr>
          <w:rFonts w:ascii="Arial" w:hAnsi="Arial" w:cs="Arial"/>
          <w:sz w:val="20"/>
          <w:szCs w:val="20"/>
          <w:lang w:eastAsia="ar-SA"/>
        </w:rPr>
        <w:t xml:space="preserve"> </w:t>
      </w:r>
      <w:proofErr w:type="spellStart"/>
      <w:r w:rsidRPr="00C402A8">
        <w:rPr>
          <w:rFonts w:ascii="Arial" w:hAnsi="Arial" w:cs="Arial"/>
          <w:sz w:val="20"/>
          <w:szCs w:val="20"/>
          <w:lang w:eastAsia="ar-SA"/>
        </w:rPr>
        <w:t>są</w:t>
      </w:r>
      <w:proofErr w:type="spellEnd"/>
      <w:r w:rsidRPr="00C402A8">
        <w:rPr>
          <w:rFonts w:ascii="Arial" w:hAnsi="Arial" w:cs="Arial"/>
          <w:sz w:val="20"/>
          <w:szCs w:val="20"/>
          <w:lang w:eastAsia="ar-SA"/>
        </w:rPr>
        <w:t xml:space="preserve"> </w:t>
      </w:r>
      <w:proofErr w:type="spellStart"/>
      <w:r w:rsidRPr="00C402A8">
        <w:rPr>
          <w:rFonts w:ascii="Arial" w:hAnsi="Arial" w:cs="Arial"/>
          <w:sz w:val="20"/>
          <w:szCs w:val="20"/>
          <w:lang w:eastAsia="ar-SA"/>
        </w:rPr>
        <w:t>zainteresowanym</w:t>
      </w:r>
      <w:proofErr w:type="spellEnd"/>
      <w:r w:rsidRPr="00C402A8">
        <w:rPr>
          <w:rFonts w:ascii="Arial" w:hAnsi="Arial" w:cs="Arial"/>
          <w:sz w:val="20"/>
          <w:szCs w:val="20"/>
          <w:lang w:eastAsia="ar-SA"/>
        </w:rPr>
        <w:t xml:space="preserve"> </w:t>
      </w:r>
      <w:proofErr w:type="spellStart"/>
      <w:r w:rsidRPr="00C402A8">
        <w:rPr>
          <w:rFonts w:ascii="Arial" w:hAnsi="Arial" w:cs="Arial"/>
          <w:sz w:val="20"/>
          <w:szCs w:val="20"/>
          <w:lang w:eastAsia="ar-SA"/>
        </w:rPr>
        <w:t>klubom</w:t>
      </w:r>
      <w:proofErr w:type="spellEnd"/>
      <w:r w:rsidRPr="00C402A8">
        <w:rPr>
          <w:rFonts w:ascii="Arial" w:hAnsi="Arial" w:cs="Arial"/>
          <w:sz w:val="20"/>
          <w:szCs w:val="20"/>
          <w:lang w:eastAsia="ar-SA"/>
        </w:rPr>
        <w:t xml:space="preserve"> w </w:t>
      </w:r>
      <w:proofErr w:type="spellStart"/>
      <w:r w:rsidRPr="00C402A8">
        <w:rPr>
          <w:rFonts w:ascii="Arial" w:hAnsi="Arial" w:cs="Arial"/>
          <w:sz w:val="20"/>
          <w:szCs w:val="20"/>
          <w:lang w:eastAsia="ar-SA"/>
        </w:rPr>
        <w:t>oficjalnym</w:t>
      </w:r>
      <w:proofErr w:type="spellEnd"/>
      <w:r>
        <w:rPr>
          <w:rFonts w:ascii="Arial" w:hAnsi="Arial" w:cs="Arial"/>
          <w:sz w:val="20"/>
          <w:szCs w:val="20"/>
          <w:lang w:eastAsia="ar-SA"/>
        </w:rPr>
        <w:t xml:space="preserve"> </w:t>
      </w:r>
      <w:proofErr w:type="spellStart"/>
      <w:r w:rsidRPr="00C402A8">
        <w:rPr>
          <w:rFonts w:ascii="Arial" w:hAnsi="Arial" w:cs="Arial"/>
          <w:sz w:val="20"/>
          <w:szCs w:val="20"/>
          <w:lang w:eastAsia="ar-SA"/>
        </w:rPr>
        <w:t>terminarzu</w:t>
      </w:r>
      <w:proofErr w:type="spellEnd"/>
      <w:r w:rsidRPr="00C402A8">
        <w:rPr>
          <w:rFonts w:ascii="Arial" w:hAnsi="Arial" w:cs="Arial"/>
          <w:sz w:val="20"/>
          <w:szCs w:val="20"/>
          <w:lang w:eastAsia="ar-SA"/>
        </w:rPr>
        <w:t xml:space="preserve">. </w:t>
      </w:r>
      <w:proofErr w:type="spellStart"/>
      <w:r w:rsidRPr="00C402A8">
        <w:rPr>
          <w:rFonts w:ascii="Arial" w:hAnsi="Arial" w:cs="Arial"/>
          <w:sz w:val="20"/>
          <w:szCs w:val="20"/>
          <w:lang w:eastAsia="ar-SA"/>
        </w:rPr>
        <w:t>Mecze</w:t>
      </w:r>
      <w:proofErr w:type="spellEnd"/>
      <w:r w:rsidRPr="00C402A8">
        <w:rPr>
          <w:rFonts w:ascii="Arial" w:hAnsi="Arial" w:cs="Arial"/>
          <w:sz w:val="20"/>
          <w:szCs w:val="20"/>
          <w:lang w:eastAsia="ar-SA"/>
        </w:rPr>
        <w:t xml:space="preserve"> w III </w:t>
      </w:r>
      <w:proofErr w:type="spellStart"/>
      <w:r w:rsidRPr="00C402A8">
        <w:rPr>
          <w:rFonts w:ascii="Arial" w:hAnsi="Arial" w:cs="Arial"/>
          <w:sz w:val="20"/>
          <w:szCs w:val="20"/>
          <w:lang w:eastAsia="ar-SA"/>
        </w:rPr>
        <w:t>lidze</w:t>
      </w:r>
      <w:proofErr w:type="spellEnd"/>
      <w:r w:rsidRPr="00C402A8">
        <w:rPr>
          <w:rFonts w:ascii="Arial" w:hAnsi="Arial" w:cs="Arial"/>
          <w:sz w:val="20"/>
          <w:szCs w:val="20"/>
          <w:lang w:eastAsia="ar-SA"/>
        </w:rPr>
        <w:t xml:space="preserve">, </w:t>
      </w:r>
      <w:proofErr w:type="spellStart"/>
      <w:r w:rsidRPr="00C402A8">
        <w:rPr>
          <w:rFonts w:ascii="Arial" w:hAnsi="Arial" w:cs="Arial"/>
          <w:sz w:val="20"/>
          <w:szCs w:val="20"/>
          <w:lang w:eastAsia="ar-SA"/>
        </w:rPr>
        <w:t>grupa</w:t>
      </w:r>
      <w:proofErr w:type="spellEnd"/>
      <w:r w:rsidRPr="00C402A8">
        <w:rPr>
          <w:rFonts w:ascii="Arial" w:hAnsi="Arial" w:cs="Arial"/>
          <w:sz w:val="20"/>
          <w:szCs w:val="20"/>
          <w:lang w:eastAsia="ar-SA"/>
        </w:rPr>
        <w:t xml:space="preserve"> III </w:t>
      </w:r>
      <w:proofErr w:type="spellStart"/>
      <w:r w:rsidRPr="00C402A8">
        <w:rPr>
          <w:rFonts w:ascii="Arial" w:hAnsi="Arial" w:cs="Arial"/>
          <w:sz w:val="20"/>
          <w:szCs w:val="20"/>
          <w:lang w:eastAsia="ar-SA"/>
        </w:rPr>
        <w:t>powinny</w:t>
      </w:r>
      <w:proofErr w:type="spellEnd"/>
      <w:r w:rsidRPr="00C402A8">
        <w:rPr>
          <w:rFonts w:ascii="Arial" w:hAnsi="Arial" w:cs="Arial"/>
          <w:sz w:val="20"/>
          <w:szCs w:val="20"/>
          <w:lang w:eastAsia="ar-SA"/>
        </w:rPr>
        <w:t xml:space="preserve"> </w:t>
      </w:r>
      <w:proofErr w:type="spellStart"/>
      <w:r w:rsidRPr="00C402A8">
        <w:rPr>
          <w:rFonts w:ascii="Arial" w:hAnsi="Arial" w:cs="Arial"/>
          <w:sz w:val="20"/>
          <w:szCs w:val="20"/>
          <w:lang w:eastAsia="ar-SA"/>
        </w:rPr>
        <w:t>rozpoczynać</w:t>
      </w:r>
      <w:proofErr w:type="spellEnd"/>
      <w:r w:rsidRPr="00C402A8">
        <w:rPr>
          <w:rFonts w:ascii="Arial" w:hAnsi="Arial" w:cs="Arial"/>
          <w:sz w:val="20"/>
          <w:szCs w:val="20"/>
          <w:lang w:eastAsia="ar-SA"/>
        </w:rPr>
        <w:t xml:space="preserve"> </w:t>
      </w:r>
      <w:proofErr w:type="spellStart"/>
      <w:r w:rsidRPr="00C402A8">
        <w:rPr>
          <w:rFonts w:ascii="Arial" w:hAnsi="Arial" w:cs="Arial"/>
          <w:sz w:val="20"/>
          <w:szCs w:val="20"/>
          <w:lang w:eastAsia="ar-SA"/>
        </w:rPr>
        <w:t>się</w:t>
      </w:r>
      <w:proofErr w:type="spellEnd"/>
      <w:r w:rsidRPr="00C402A8">
        <w:rPr>
          <w:rFonts w:ascii="Arial" w:hAnsi="Arial" w:cs="Arial"/>
          <w:sz w:val="20"/>
          <w:szCs w:val="20"/>
          <w:lang w:eastAsia="ar-SA"/>
        </w:rPr>
        <w:t xml:space="preserve"> </w:t>
      </w:r>
      <w:proofErr w:type="spellStart"/>
      <w:r w:rsidRPr="00C402A8">
        <w:rPr>
          <w:rFonts w:ascii="Arial" w:hAnsi="Arial" w:cs="Arial"/>
          <w:sz w:val="20"/>
          <w:szCs w:val="20"/>
          <w:lang w:eastAsia="ar-SA"/>
        </w:rPr>
        <w:t>nie</w:t>
      </w:r>
      <w:proofErr w:type="spellEnd"/>
      <w:r w:rsidRPr="00C402A8">
        <w:rPr>
          <w:rFonts w:ascii="Arial" w:hAnsi="Arial" w:cs="Arial"/>
          <w:sz w:val="20"/>
          <w:szCs w:val="20"/>
          <w:lang w:eastAsia="ar-SA"/>
        </w:rPr>
        <w:t xml:space="preserve"> </w:t>
      </w:r>
      <w:proofErr w:type="spellStart"/>
      <w:r w:rsidRPr="00C402A8">
        <w:rPr>
          <w:rFonts w:ascii="Arial" w:hAnsi="Arial" w:cs="Arial"/>
          <w:sz w:val="20"/>
          <w:szCs w:val="20"/>
          <w:lang w:eastAsia="ar-SA"/>
        </w:rPr>
        <w:t>wcześniej</w:t>
      </w:r>
      <w:proofErr w:type="spellEnd"/>
      <w:r w:rsidRPr="00C402A8">
        <w:rPr>
          <w:rFonts w:ascii="Arial" w:hAnsi="Arial" w:cs="Arial"/>
          <w:sz w:val="20"/>
          <w:szCs w:val="20"/>
          <w:lang w:eastAsia="ar-SA"/>
        </w:rPr>
        <w:t xml:space="preserve">, </w:t>
      </w:r>
      <w:proofErr w:type="spellStart"/>
      <w:r w:rsidRPr="00C402A8">
        <w:rPr>
          <w:rFonts w:ascii="Arial" w:hAnsi="Arial" w:cs="Arial"/>
          <w:sz w:val="20"/>
          <w:szCs w:val="20"/>
          <w:lang w:eastAsia="ar-SA"/>
        </w:rPr>
        <w:t>niż</w:t>
      </w:r>
      <w:proofErr w:type="spellEnd"/>
      <w:r w:rsidRPr="00C402A8">
        <w:rPr>
          <w:rFonts w:ascii="Arial" w:hAnsi="Arial" w:cs="Arial"/>
          <w:sz w:val="20"/>
          <w:szCs w:val="20"/>
          <w:lang w:eastAsia="ar-SA"/>
        </w:rPr>
        <w:t xml:space="preserve"> o </w:t>
      </w:r>
      <w:proofErr w:type="spellStart"/>
      <w:r w:rsidRPr="00C402A8">
        <w:rPr>
          <w:rFonts w:ascii="Arial" w:hAnsi="Arial" w:cs="Arial"/>
          <w:sz w:val="20"/>
          <w:szCs w:val="20"/>
          <w:lang w:eastAsia="ar-SA"/>
        </w:rPr>
        <w:t>godz</w:t>
      </w:r>
      <w:proofErr w:type="spellEnd"/>
      <w:r w:rsidRPr="00C402A8">
        <w:rPr>
          <w:rFonts w:ascii="Arial" w:hAnsi="Arial" w:cs="Arial"/>
          <w:sz w:val="20"/>
          <w:szCs w:val="20"/>
          <w:lang w:eastAsia="ar-SA"/>
        </w:rPr>
        <w:t>. 13:00.</w:t>
      </w:r>
      <w:r>
        <w:rPr>
          <w:rFonts w:ascii="Arial" w:hAnsi="Arial" w:cs="Arial"/>
          <w:sz w:val="20"/>
          <w:szCs w:val="20"/>
          <w:lang w:eastAsia="ar-SA"/>
        </w:rPr>
        <w:t xml:space="preserve"> </w:t>
      </w:r>
      <w:r w:rsidRPr="00C402A8">
        <w:rPr>
          <w:rFonts w:ascii="Arial" w:hAnsi="Arial" w:cs="Arial"/>
          <w:sz w:val="20"/>
          <w:szCs w:val="20"/>
          <w:lang w:eastAsia="ar-SA"/>
        </w:rPr>
        <w:t xml:space="preserve">Za </w:t>
      </w:r>
      <w:proofErr w:type="spellStart"/>
      <w:r w:rsidRPr="00C402A8">
        <w:rPr>
          <w:rFonts w:ascii="Arial" w:hAnsi="Arial" w:cs="Arial"/>
          <w:sz w:val="20"/>
          <w:szCs w:val="20"/>
          <w:lang w:eastAsia="ar-SA"/>
        </w:rPr>
        <w:t>zgodą</w:t>
      </w:r>
      <w:proofErr w:type="spellEnd"/>
      <w:r w:rsidRPr="00C402A8">
        <w:rPr>
          <w:rFonts w:ascii="Arial" w:hAnsi="Arial" w:cs="Arial"/>
          <w:sz w:val="20"/>
          <w:szCs w:val="20"/>
          <w:lang w:eastAsia="ar-SA"/>
        </w:rPr>
        <w:t xml:space="preserve"> </w:t>
      </w:r>
      <w:proofErr w:type="spellStart"/>
      <w:r w:rsidRPr="00C402A8">
        <w:rPr>
          <w:rFonts w:ascii="Arial" w:hAnsi="Arial" w:cs="Arial"/>
          <w:sz w:val="20"/>
          <w:szCs w:val="20"/>
          <w:lang w:eastAsia="ar-SA"/>
        </w:rPr>
        <w:t>drużyny</w:t>
      </w:r>
      <w:proofErr w:type="spellEnd"/>
      <w:r w:rsidRPr="00C402A8">
        <w:rPr>
          <w:rFonts w:ascii="Arial" w:hAnsi="Arial" w:cs="Arial"/>
          <w:sz w:val="20"/>
          <w:szCs w:val="20"/>
          <w:lang w:eastAsia="ar-SA"/>
        </w:rPr>
        <w:t xml:space="preserve"> </w:t>
      </w:r>
      <w:proofErr w:type="spellStart"/>
      <w:r w:rsidRPr="00C402A8">
        <w:rPr>
          <w:rFonts w:ascii="Arial" w:hAnsi="Arial" w:cs="Arial"/>
          <w:sz w:val="20"/>
          <w:szCs w:val="20"/>
          <w:lang w:eastAsia="ar-SA"/>
        </w:rPr>
        <w:t>przeciwnej</w:t>
      </w:r>
      <w:proofErr w:type="spellEnd"/>
      <w:r w:rsidRPr="00C402A8">
        <w:rPr>
          <w:rFonts w:ascii="Arial" w:hAnsi="Arial" w:cs="Arial"/>
          <w:sz w:val="20"/>
          <w:szCs w:val="20"/>
          <w:lang w:eastAsia="ar-SA"/>
        </w:rPr>
        <w:t xml:space="preserve"> </w:t>
      </w:r>
      <w:proofErr w:type="spellStart"/>
      <w:r w:rsidRPr="00C402A8">
        <w:rPr>
          <w:rFonts w:ascii="Arial" w:hAnsi="Arial" w:cs="Arial"/>
          <w:sz w:val="20"/>
          <w:szCs w:val="20"/>
          <w:lang w:eastAsia="ar-SA"/>
        </w:rPr>
        <w:t>dopuszcza</w:t>
      </w:r>
      <w:proofErr w:type="spellEnd"/>
      <w:r w:rsidRPr="00C402A8">
        <w:rPr>
          <w:rFonts w:ascii="Arial" w:hAnsi="Arial" w:cs="Arial"/>
          <w:sz w:val="20"/>
          <w:szCs w:val="20"/>
          <w:lang w:eastAsia="ar-SA"/>
        </w:rPr>
        <w:t xml:space="preserve"> </w:t>
      </w:r>
      <w:proofErr w:type="spellStart"/>
      <w:r w:rsidRPr="00C402A8">
        <w:rPr>
          <w:rFonts w:ascii="Arial" w:hAnsi="Arial" w:cs="Arial"/>
          <w:sz w:val="20"/>
          <w:szCs w:val="20"/>
          <w:lang w:eastAsia="ar-SA"/>
        </w:rPr>
        <w:t>się</w:t>
      </w:r>
      <w:proofErr w:type="spellEnd"/>
      <w:r w:rsidRPr="00C402A8">
        <w:rPr>
          <w:rFonts w:ascii="Arial" w:hAnsi="Arial" w:cs="Arial"/>
          <w:sz w:val="20"/>
          <w:szCs w:val="20"/>
          <w:lang w:eastAsia="ar-SA"/>
        </w:rPr>
        <w:t xml:space="preserve"> </w:t>
      </w:r>
      <w:proofErr w:type="spellStart"/>
      <w:r w:rsidRPr="00C402A8">
        <w:rPr>
          <w:rFonts w:ascii="Arial" w:hAnsi="Arial" w:cs="Arial"/>
          <w:sz w:val="20"/>
          <w:szCs w:val="20"/>
          <w:lang w:eastAsia="ar-SA"/>
        </w:rPr>
        <w:t>zmianę</w:t>
      </w:r>
      <w:proofErr w:type="spellEnd"/>
      <w:r w:rsidRPr="00C402A8">
        <w:rPr>
          <w:rFonts w:ascii="Arial" w:hAnsi="Arial" w:cs="Arial"/>
          <w:sz w:val="20"/>
          <w:szCs w:val="20"/>
          <w:lang w:eastAsia="ar-SA"/>
        </w:rPr>
        <w:t xml:space="preserve"> </w:t>
      </w:r>
      <w:proofErr w:type="spellStart"/>
      <w:r w:rsidRPr="00C402A8">
        <w:rPr>
          <w:rFonts w:ascii="Arial" w:hAnsi="Arial" w:cs="Arial"/>
          <w:sz w:val="20"/>
          <w:szCs w:val="20"/>
          <w:lang w:eastAsia="ar-SA"/>
        </w:rPr>
        <w:t>godziny</w:t>
      </w:r>
      <w:proofErr w:type="spellEnd"/>
      <w:r w:rsidRPr="00C402A8">
        <w:rPr>
          <w:rFonts w:ascii="Arial" w:hAnsi="Arial" w:cs="Arial"/>
          <w:sz w:val="20"/>
          <w:szCs w:val="20"/>
          <w:lang w:eastAsia="ar-SA"/>
        </w:rPr>
        <w:t xml:space="preserve"> </w:t>
      </w:r>
      <w:proofErr w:type="spellStart"/>
      <w:r w:rsidRPr="00C402A8">
        <w:rPr>
          <w:rFonts w:ascii="Arial" w:hAnsi="Arial" w:cs="Arial"/>
          <w:sz w:val="20"/>
          <w:szCs w:val="20"/>
          <w:lang w:eastAsia="ar-SA"/>
        </w:rPr>
        <w:t>rozpoczęcia</w:t>
      </w:r>
      <w:proofErr w:type="spellEnd"/>
      <w:r w:rsidRPr="00C402A8">
        <w:rPr>
          <w:rFonts w:ascii="Arial" w:hAnsi="Arial" w:cs="Arial"/>
          <w:sz w:val="20"/>
          <w:szCs w:val="20"/>
          <w:lang w:eastAsia="ar-SA"/>
        </w:rPr>
        <w:t xml:space="preserve"> </w:t>
      </w:r>
      <w:proofErr w:type="spellStart"/>
      <w:r w:rsidRPr="00C402A8">
        <w:rPr>
          <w:rFonts w:ascii="Arial" w:hAnsi="Arial" w:cs="Arial"/>
          <w:sz w:val="20"/>
          <w:szCs w:val="20"/>
          <w:lang w:eastAsia="ar-SA"/>
        </w:rPr>
        <w:t>zawodów</w:t>
      </w:r>
      <w:proofErr w:type="spellEnd"/>
      <w:r w:rsidRPr="00C402A8">
        <w:rPr>
          <w:rFonts w:ascii="Arial" w:hAnsi="Arial" w:cs="Arial"/>
          <w:sz w:val="20"/>
          <w:szCs w:val="20"/>
          <w:lang w:eastAsia="ar-SA"/>
        </w:rPr>
        <w:t xml:space="preserve">, </w:t>
      </w:r>
      <w:proofErr w:type="spellStart"/>
      <w:r w:rsidRPr="00C402A8">
        <w:rPr>
          <w:rFonts w:ascii="Arial" w:hAnsi="Arial" w:cs="Arial"/>
          <w:sz w:val="20"/>
          <w:szCs w:val="20"/>
          <w:lang w:eastAsia="ar-SA"/>
        </w:rPr>
        <w:t>jednak</w:t>
      </w:r>
      <w:proofErr w:type="spellEnd"/>
      <w:r>
        <w:rPr>
          <w:rFonts w:ascii="Arial" w:hAnsi="Arial" w:cs="Arial"/>
          <w:sz w:val="20"/>
          <w:szCs w:val="20"/>
          <w:lang w:eastAsia="ar-SA"/>
        </w:rPr>
        <w:t xml:space="preserve"> </w:t>
      </w:r>
      <w:proofErr w:type="spellStart"/>
      <w:r w:rsidRPr="00C402A8">
        <w:rPr>
          <w:rFonts w:ascii="Arial" w:hAnsi="Arial" w:cs="Arial"/>
          <w:sz w:val="20"/>
          <w:szCs w:val="20"/>
          <w:lang w:eastAsia="ar-SA"/>
        </w:rPr>
        <w:t>nie</w:t>
      </w:r>
      <w:proofErr w:type="spellEnd"/>
      <w:r w:rsidRPr="00C402A8">
        <w:rPr>
          <w:rFonts w:ascii="Arial" w:hAnsi="Arial" w:cs="Arial"/>
          <w:sz w:val="20"/>
          <w:szCs w:val="20"/>
          <w:lang w:eastAsia="ar-SA"/>
        </w:rPr>
        <w:t xml:space="preserve"> </w:t>
      </w:r>
      <w:proofErr w:type="spellStart"/>
      <w:r w:rsidRPr="00C402A8">
        <w:rPr>
          <w:rFonts w:ascii="Arial" w:hAnsi="Arial" w:cs="Arial"/>
          <w:sz w:val="20"/>
          <w:szCs w:val="20"/>
          <w:lang w:eastAsia="ar-SA"/>
        </w:rPr>
        <w:t>na</w:t>
      </w:r>
      <w:proofErr w:type="spellEnd"/>
      <w:r w:rsidRPr="00C402A8">
        <w:rPr>
          <w:rFonts w:ascii="Arial" w:hAnsi="Arial" w:cs="Arial"/>
          <w:sz w:val="20"/>
          <w:szCs w:val="20"/>
          <w:lang w:eastAsia="ar-SA"/>
        </w:rPr>
        <w:t xml:space="preserve"> </w:t>
      </w:r>
      <w:proofErr w:type="spellStart"/>
      <w:r w:rsidRPr="00C402A8">
        <w:rPr>
          <w:rFonts w:ascii="Arial" w:hAnsi="Arial" w:cs="Arial"/>
          <w:sz w:val="20"/>
          <w:szCs w:val="20"/>
          <w:lang w:eastAsia="ar-SA"/>
        </w:rPr>
        <w:t>wcześniejszą</w:t>
      </w:r>
      <w:proofErr w:type="spellEnd"/>
      <w:r w:rsidRPr="00C402A8">
        <w:rPr>
          <w:rFonts w:ascii="Arial" w:hAnsi="Arial" w:cs="Arial"/>
          <w:sz w:val="20"/>
          <w:szCs w:val="20"/>
          <w:lang w:eastAsia="ar-SA"/>
        </w:rPr>
        <w:t xml:space="preserve">, </w:t>
      </w:r>
      <w:proofErr w:type="spellStart"/>
      <w:r w:rsidRPr="00C402A8">
        <w:rPr>
          <w:rFonts w:ascii="Arial" w:hAnsi="Arial" w:cs="Arial"/>
          <w:sz w:val="20"/>
          <w:szCs w:val="20"/>
          <w:lang w:eastAsia="ar-SA"/>
        </w:rPr>
        <w:t>niż</w:t>
      </w:r>
      <w:proofErr w:type="spellEnd"/>
      <w:r w:rsidRPr="00C402A8">
        <w:rPr>
          <w:rFonts w:ascii="Arial" w:hAnsi="Arial" w:cs="Arial"/>
          <w:sz w:val="20"/>
          <w:szCs w:val="20"/>
          <w:lang w:eastAsia="ar-SA"/>
        </w:rPr>
        <w:t xml:space="preserve"> </w:t>
      </w:r>
      <w:proofErr w:type="spellStart"/>
      <w:r w:rsidRPr="00C402A8">
        <w:rPr>
          <w:rFonts w:ascii="Arial" w:hAnsi="Arial" w:cs="Arial"/>
          <w:sz w:val="20"/>
          <w:szCs w:val="20"/>
          <w:lang w:eastAsia="ar-SA"/>
        </w:rPr>
        <w:t>godz</w:t>
      </w:r>
      <w:proofErr w:type="spellEnd"/>
      <w:r w:rsidRPr="00C402A8">
        <w:rPr>
          <w:rFonts w:ascii="Arial" w:hAnsi="Arial" w:cs="Arial"/>
          <w:sz w:val="20"/>
          <w:szCs w:val="20"/>
          <w:lang w:eastAsia="ar-SA"/>
        </w:rPr>
        <w:t xml:space="preserve">. 11:00. </w:t>
      </w:r>
      <w:proofErr w:type="spellStart"/>
      <w:r w:rsidRPr="00C402A8">
        <w:rPr>
          <w:rFonts w:ascii="Arial" w:hAnsi="Arial" w:cs="Arial"/>
          <w:sz w:val="20"/>
          <w:szCs w:val="20"/>
          <w:lang w:eastAsia="ar-SA"/>
        </w:rPr>
        <w:t>Zawody</w:t>
      </w:r>
      <w:proofErr w:type="spellEnd"/>
      <w:r w:rsidRPr="00C402A8">
        <w:rPr>
          <w:rFonts w:ascii="Arial" w:hAnsi="Arial" w:cs="Arial"/>
          <w:sz w:val="20"/>
          <w:szCs w:val="20"/>
          <w:lang w:eastAsia="ar-SA"/>
        </w:rPr>
        <w:t xml:space="preserve"> </w:t>
      </w:r>
      <w:proofErr w:type="spellStart"/>
      <w:r w:rsidRPr="00C402A8">
        <w:rPr>
          <w:rFonts w:ascii="Arial" w:hAnsi="Arial" w:cs="Arial"/>
          <w:sz w:val="20"/>
          <w:szCs w:val="20"/>
          <w:lang w:eastAsia="ar-SA"/>
        </w:rPr>
        <w:t>przy</w:t>
      </w:r>
      <w:proofErr w:type="spellEnd"/>
      <w:r w:rsidRPr="00C402A8">
        <w:rPr>
          <w:rFonts w:ascii="Arial" w:hAnsi="Arial" w:cs="Arial"/>
          <w:sz w:val="20"/>
          <w:szCs w:val="20"/>
          <w:lang w:eastAsia="ar-SA"/>
        </w:rPr>
        <w:t xml:space="preserve"> </w:t>
      </w:r>
      <w:proofErr w:type="spellStart"/>
      <w:r w:rsidRPr="00C402A8">
        <w:rPr>
          <w:rFonts w:ascii="Arial" w:hAnsi="Arial" w:cs="Arial"/>
          <w:sz w:val="20"/>
          <w:szCs w:val="20"/>
          <w:lang w:eastAsia="ar-SA"/>
        </w:rPr>
        <w:t>świetle</w:t>
      </w:r>
      <w:proofErr w:type="spellEnd"/>
      <w:r w:rsidRPr="00C402A8">
        <w:rPr>
          <w:rFonts w:ascii="Arial" w:hAnsi="Arial" w:cs="Arial"/>
          <w:sz w:val="20"/>
          <w:szCs w:val="20"/>
          <w:lang w:eastAsia="ar-SA"/>
        </w:rPr>
        <w:t xml:space="preserve"> </w:t>
      </w:r>
      <w:proofErr w:type="spellStart"/>
      <w:r w:rsidRPr="00C402A8">
        <w:rPr>
          <w:rFonts w:ascii="Arial" w:hAnsi="Arial" w:cs="Arial"/>
          <w:sz w:val="20"/>
          <w:szCs w:val="20"/>
          <w:lang w:eastAsia="ar-SA"/>
        </w:rPr>
        <w:t>elektrycznym</w:t>
      </w:r>
      <w:proofErr w:type="spellEnd"/>
      <w:r w:rsidRPr="00C402A8">
        <w:rPr>
          <w:rFonts w:ascii="Arial" w:hAnsi="Arial" w:cs="Arial"/>
          <w:sz w:val="20"/>
          <w:szCs w:val="20"/>
          <w:lang w:eastAsia="ar-SA"/>
        </w:rPr>
        <w:t xml:space="preserve"> </w:t>
      </w:r>
      <w:proofErr w:type="spellStart"/>
      <w:r w:rsidRPr="00C402A8">
        <w:rPr>
          <w:rFonts w:ascii="Arial" w:hAnsi="Arial" w:cs="Arial"/>
          <w:sz w:val="20"/>
          <w:szCs w:val="20"/>
          <w:lang w:eastAsia="ar-SA"/>
        </w:rPr>
        <w:t>mogą</w:t>
      </w:r>
      <w:proofErr w:type="spellEnd"/>
      <w:r w:rsidRPr="00C402A8">
        <w:rPr>
          <w:rFonts w:ascii="Arial" w:hAnsi="Arial" w:cs="Arial"/>
          <w:sz w:val="20"/>
          <w:szCs w:val="20"/>
          <w:lang w:eastAsia="ar-SA"/>
        </w:rPr>
        <w:t xml:space="preserve"> </w:t>
      </w:r>
      <w:proofErr w:type="spellStart"/>
      <w:r w:rsidRPr="00C402A8">
        <w:rPr>
          <w:rFonts w:ascii="Arial" w:hAnsi="Arial" w:cs="Arial"/>
          <w:sz w:val="20"/>
          <w:szCs w:val="20"/>
          <w:lang w:eastAsia="ar-SA"/>
        </w:rPr>
        <w:t>rozpoczynać</w:t>
      </w:r>
      <w:proofErr w:type="spellEnd"/>
      <w:r w:rsidRPr="00C402A8">
        <w:rPr>
          <w:rFonts w:ascii="Arial" w:hAnsi="Arial" w:cs="Arial"/>
          <w:sz w:val="20"/>
          <w:szCs w:val="20"/>
          <w:lang w:eastAsia="ar-SA"/>
        </w:rPr>
        <w:t xml:space="preserve"> </w:t>
      </w:r>
      <w:proofErr w:type="spellStart"/>
      <w:r w:rsidRPr="00C402A8">
        <w:rPr>
          <w:rFonts w:ascii="Arial" w:hAnsi="Arial" w:cs="Arial"/>
          <w:sz w:val="20"/>
          <w:szCs w:val="20"/>
          <w:lang w:eastAsia="ar-SA"/>
        </w:rPr>
        <w:t>się</w:t>
      </w:r>
      <w:proofErr w:type="spellEnd"/>
      <w:r w:rsidRPr="00C402A8">
        <w:rPr>
          <w:rFonts w:ascii="Arial" w:hAnsi="Arial" w:cs="Arial"/>
          <w:sz w:val="20"/>
          <w:szCs w:val="20"/>
          <w:lang w:eastAsia="ar-SA"/>
        </w:rPr>
        <w:t xml:space="preserve"> </w:t>
      </w:r>
      <w:proofErr w:type="spellStart"/>
      <w:r w:rsidRPr="00C402A8">
        <w:rPr>
          <w:rFonts w:ascii="Arial" w:hAnsi="Arial" w:cs="Arial"/>
          <w:sz w:val="20"/>
          <w:szCs w:val="20"/>
          <w:lang w:eastAsia="ar-SA"/>
        </w:rPr>
        <w:t>od</w:t>
      </w:r>
      <w:proofErr w:type="spellEnd"/>
      <w:r>
        <w:rPr>
          <w:rFonts w:ascii="Arial" w:hAnsi="Arial" w:cs="Arial"/>
          <w:sz w:val="20"/>
          <w:szCs w:val="20"/>
          <w:lang w:eastAsia="ar-SA"/>
        </w:rPr>
        <w:t xml:space="preserve"> </w:t>
      </w:r>
      <w:proofErr w:type="spellStart"/>
      <w:r w:rsidRPr="00C402A8">
        <w:rPr>
          <w:rFonts w:ascii="Arial" w:hAnsi="Arial" w:cs="Arial"/>
          <w:sz w:val="20"/>
          <w:szCs w:val="20"/>
          <w:lang w:eastAsia="ar-SA"/>
        </w:rPr>
        <w:t>godziny</w:t>
      </w:r>
      <w:proofErr w:type="spellEnd"/>
      <w:r w:rsidRPr="00C402A8">
        <w:rPr>
          <w:rFonts w:ascii="Arial" w:hAnsi="Arial" w:cs="Arial"/>
          <w:sz w:val="20"/>
          <w:szCs w:val="20"/>
          <w:lang w:eastAsia="ar-SA"/>
        </w:rPr>
        <w:t xml:space="preserve"> 14:00 do 20:00. </w:t>
      </w:r>
      <w:proofErr w:type="spellStart"/>
      <w:r w:rsidRPr="00C402A8">
        <w:rPr>
          <w:rFonts w:ascii="Arial" w:hAnsi="Arial" w:cs="Arial"/>
          <w:sz w:val="20"/>
          <w:szCs w:val="20"/>
          <w:lang w:eastAsia="ar-SA"/>
        </w:rPr>
        <w:t>Jeżeli</w:t>
      </w:r>
      <w:proofErr w:type="spellEnd"/>
      <w:r w:rsidRPr="00C402A8">
        <w:rPr>
          <w:rFonts w:ascii="Arial" w:hAnsi="Arial" w:cs="Arial"/>
          <w:sz w:val="20"/>
          <w:szCs w:val="20"/>
          <w:lang w:eastAsia="ar-SA"/>
        </w:rPr>
        <w:t xml:space="preserve"> </w:t>
      </w:r>
      <w:proofErr w:type="spellStart"/>
      <w:r w:rsidRPr="00C402A8">
        <w:rPr>
          <w:rFonts w:ascii="Arial" w:hAnsi="Arial" w:cs="Arial"/>
          <w:sz w:val="20"/>
          <w:szCs w:val="20"/>
          <w:lang w:eastAsia="ar-SA"/>
        </w:rPr>
        <w:t>termin</w:t>
      </w:r>
      <w:proofErr w:type="spellEnd"/>
      <w:r w:rsidRPr="00C402A8">
        <w:rPr>
          <w:rFonts w:ascii="Arial" w:hAnsi="Arial" w:cs="Arial"/>
          <w:sz w:val="20"/>
          <w:szCs w:val="20"/>
          <w:lang w:eastAsia="ar-SA"/>
        </w:rPr>
        <w:t xml:space="preserve"> </w:t>
      </w:r>
      <w:proofErr w:type="spellStart"/>
      <w:r w:rsidRPr="00C402A8">
        <w:rPr>
          <w:rFonts w:ascii="Arial" w:hAnsi="Arial" w:cs="Arial"/>
          <w:sz w:val="20"/>
          <w:szCs w:val="20"/>
          <w:lang w:eastAsia="ar-SA"/>
        </w:rPr>
        <w:t>zawodów</w:t>
      </w:r>
      <w:proofErr w:type="spellEnd"/>
      <w:r w:rsidRPr="00C402A8">
        <w:rPr>
          <w:rFonts w:ascii="Arial" w:hAnsi="Arial" w:cs="Arial"/>
          <w:sz w:val="20"/>
          <w:szCs w:val="20"/>
          <w:lang w:eastAsia="ar-SA"/>
        </w:rPr>
        <w:t xml:space="preserve"> </w:t>
      </w:r>
      <w:proofErr w:type="spellStart"/>
      <w:r w:rsidRPr="00C402A8">
        <w:rPr>
          <w:rFonts w:ascii="Arial" w:hAnsi="Arial" w:cs="Arial"/>
          <w:sz w:val="20"/>
          <w:szCs w:val="20"/>
          <w:lang w:eastAsia="ar-SA"/>
        </w:rPr>
        <w:t>przypada</w:t>
      </w:r>
      <w:proofErr w:type="spellEnd"/>
      <w:r w:rsidRPr="00C402A8">
        <w:rPr>
          <w:rFonts w:ascii="Arial" w:hAnsi="Arial" w:cs="Arial"/>
          <w:sz w:val="20"/>
          <w:szCs w:val="20"/>
          <w:lang w:eastAsia="ar-SA"/>
        </w:rPr>
        <w:t xml:space="preserve"> </w:t>
      </w:r>
      <w:proofErr w:type="spellStart"/>
      <w:r w:rsidRPr="00C402A8">
        <w:rPr>
          <w:rFonts w:ascii="Arial" w:hAnsi="Arial" w:cs="Arial"/>
          <w:sz w:val="20"/>
          <w:szCs w:val="20"/>
          <w:lang w:eastAsia="ar-SA"/>
        </w:rPr>
        <w:t>na</w:t>
      </w:r>
      <w:proofErr w:type="spellEnd"/>
      <w:r w:rsidRPr="00C402A8">
        <w:rPr>
          <w:rFonts w:ascii="Arial" w:hAnsi="Arial" w:cs="Arial"/>
          <w:sz w:val="20"/>
          <w:szCs w:val="20"/>
          <w:lang w:eastAsia="ar-SA"/>
        </w:rPr>
        <w:t xml:space="preserve"> „</w:t>
      </w:r>
      <w:proofErr w:type="spellStart"/>
      <w:r w:rsidRPr="00C402A8">
        <w:rPr>
          <w:rFonts w:ascii="Arial" w:hAnsi="Arial" w:cs="Arial"/>
          <w:sz w:val="20"/>
          <w:szCs w:val="20"/>
          <w:lang w:eastAsia="ar-SA"/>
        </w:rPr>
        <w:t>dzień</w:t>
      </w:r>
      <w:proofErr w:type="spellEnd"/>
      <w:r w:rsidRPr="00C402A8">
        <w:rPr>
          <w:rFonts w:ascii="Arial" w:hAnsi="Arial" w:cs="Arial"/>
          <w:sz w:val="20"/>
          <w:szCs w:val="20"/>
          <w:lang w:eastAsia="ar-SA"/>
        </w:rPr>
        <w:t xml:space="preserve"> </w:t>
      </w:r>
      <w:proofErr w:type="spellStart"/>
      <w:r w:rsidRPr="00C402A8">
        <w:rPr>
          <w:rFonts w:ascii="Arial" w:hAnsi="Arial" w:cs="Arial"/>
          <w:sz w:val="20"/>
          <w:szCs w:val="20"/>
          <w:lang w:eastAsia="ar-SA"/>
        </w:rPr>
        <w:t>roboczy</w:t>
      </w:r>
      <w:proofErr w:type="spellEnd"/>
      <w:r w:rsidRPr="00C402A8">
        <w:rPr>
          <w:rFonts w:ascii="Arial" w:hAnsi="Arial" w:cs="Arial"/>
          <w:sz w:val="20"/>
          <w:szCs w:val="20"/>
          <w:lang w:eastAsia="ar-SA"/>
        </w:rPr>
        <w:t xml:space="preserve">” </w:t>
      </w:r>
      <w:proofErr w:type="spellStart"/>
      <w:r w:rsidRPr="00C402A8">
        <w:rPr>
          <w:rFonts w:ascii="Arial" w:hAnsi="Arial" w:cs="Arial"/>
          <w:sz w:val="20"/>
          <w:szCs w:val="20"/>
          <w:lang w:eastAsia="ar-SA"/>
        </w:rPr>
        <w:t>zawody</w:t>
      </w:r>
      <w:proofErr w:type="spellEnd"/>
      <w:r w:rsidRPr="00C402A8">
        <w:rPr>
          <w:rFonts w:ascii="Arial" w:hAnsi="Arial" w:cs="Arial"/>
          <w:sz w:val="20"/>
          <w:szCs w:val="20"/>
          <w:lang w:eastAsia="ar-SA"/>
        </w:rPr>
        <w:t xml:space="preserve"> </w:t>
      </w:r>
      <w:proofErr w:type="spellStart"/>
      <w:r w:rsidRPr="00C402A8">
        <w:rPr>
          <w:rFonts w:ascii="Arial" w:hAnsi="Arial" w:cs="Arial"/>
          <w:sz w:val="20"/>
          <w:szCs w:val="20"/>
          <w:lang w:eastAsia="ar-SA"/>
        </w:rPr>
        <w:t>nie</w:t>
      </w:r>
      <w:proofErr w:type="spellEnd"/>
      <w:r w:rsidRPr="00C402A8">
        <w:rPr>
          <w:rFonts w:ascii="Arial" w:hAnsi="Arial" w:cs="Arial"/>
          <w:sz w:val="20"/>
          <w:szCs w:val="20"/>
          <w:lang w:eastAsia="ar-SA"/>
        </w:rPr>
        <w:t xml:space="preserve"> </w:t>
      </w:r>
      <w:proofErr w:type="spellStart"/>
      <w:r w:rsidRPr="00C402A8">
        <w:rPr>
          <w:rFonts w:ascii="Arial" w:hAnsi="Arial" w:cs="Arial"/>
          <w:sz w:val="20"/>
          <w:szCs w:val="20"/>
          <w:lang w:eastAsia="ar-SA"/>
        </w:rPr>
        <w:t>mogą</w:t>
      </w:r>
      <w:proofErr w:type="spellEnd"/>
      <w:r>
        <w:rPr>
          <w:rFonts w:ascii="Arial" w:hAnsi="Arial" w:cs="Arial"/>
          <w:sz w:val="20"/>
          <w:szCs w:val="20"/>
          <w:lang w:eastAsia="ar-SA"/>
        </w:rPr>
        <w:t xml:space="preserve"> </w:t>
      </w:r>
      <w:proofErr w:type="spellStart"/>
      <w:r w:rsidRPr="00C402A8">
        <w:rPr>
          <w:rFonts w:ascii="Arial" w:hAnsi="Arial" w:cs="Arial"/>
          <w:sz w:val="20"/>
          <w:szCs w:val="20"/>
          <w:lang w:eastAsia="ar-SA"/>
        </w:rPr>
        <w:t>rozpocząć</w:t>
      </w:r>
      <w:proofErr w:type="spellEnd"/>
      <w:r w:rsidRPr="00C402A8">
        <w:rPr>
          <w:rFonts w:ascii="Arial" w:hAnsi="Arial" w:cs="Arial"/>
          <w:sz w:val="20"/>
          <w:szCs w:val="20"/>
          <w:lang w:eastAsia="ar-SA"/>
        </w:rPr>
        <w:t xml:space="preserve"> </w:t>
      </w:r>
      <w:proofErr w:type="spellStart"/>
      <w:r w:rsidRPr="00C402A8">
        <w:rPr>
          <w:rFonts w:ascii="Arial" w:hAnsi="Arial" w:cs="Arial"/>
          <w:sz w:val="20"/>
          <w:szCs w:val="20"/>
          <w:lang w:eastAsia="ar-SA"/>
        </w:rPr>
        <w:t>się</w:t>
      </w:r>
      <w:proofErr w:type="spellEnd"/>
      <w:r w:rsidRPr="00C402A8">
        <w:rPr>
          <w:rFonts w:ascii="Arial" w:hAnsi="Arial" w:cs="Arial"/>
          <w:sz w:val="20"/>
          <w:szCs w:val="20"/>
          <w:lang w:eastAsia="ar-SA"/>
        </w:rPr>
        <w:t xml:space="preserve"> </w:t>
      </w:r>
      <w:proofErr w:type="spellStart"/>
      <w:r w:rsidRPr="00C402A8">
        <w:rPr>
          <w:rFonts w:ascii="Arial" w:hAnsi="Arial" w:cs="Arial"/>
          <w:sz w:val="20"/>
          <w:szCs w:val="20"/>
          <w:lang w:eastAsia="ar-SA"/>
        </w:rPr>
        <w:t>wcześniej</w:t>
      </w:r>
      <w:proofErr w:type="spellEnd"/>
      <w:r w:rsidRPr="00C402A8">
        <w:rPr>
          <w:rFonts w:ascii="Arial" w:hAnsi="Arial" w:cs="Arial"/>
          <w:sz w:val="20"/>
          <w:szCs w:val="20"/>
          <w:lang w:eastAsia="ar-SA"/>
        </w:rPr>
        <w:t xml:space="preserve"> </w:t>
      </w:r>
      <w:proofErr w:type="spellStart"/>
      <w:r w:rsidRPr="00C402A8">
        <w:rPr>
          <w:rFonts w:ascii="Arial" w:hAnsi="Arial" w:cs="Arial"/>
          <w:sz w:val="20"/>
          <w:szCs w:val="20"/>
          <w:lang w:eastAsia="ar-SA"/>
        </w:rPr>
        <w:t>niż</w:t>
      </w:r>
      <w:proofErr w:type="spellEnd"/>
      <w:r w:rsidRPr="00C402A8">
        <w:rPr>
          <w:rFonts w:ascii="Arial" w:hAnsi="Arial" w:cs="Arial"/>
          <w:sz w:val="20"/>
          <w:szCs w:val="20"/>
          <w:lang w:eastAsia="ar-SA"/>
        </w:rPr>
        <w:t xml:space="preserve"> o </w:t>
      </w:r>
      <w:proofErr w:type="spellStart"/>
      <w:r w:rsidRPr="00C402A8">
        <w:rPr>
          <w:rFonts w:ascii="Arial" w:hAnsi="Arial" w:cs="Arial"/>
          <w:sz w:val="20"/>
          <w:szCs w:val="20"/>
          <w:lang w:eastAsia="ar-SA"/>
        </w:rPr>
        <w:t>godzinie</w:t>
      </w:r>
      <w:proofErr w:type="spellEnd"/>
      <w:r w:rsidRPr="00C402A8">
        <w:rPr>
          <w:rFonts w:ascii="Arial" w:hAnsi="Arial" w:cs="Arial"/>
          <w:sz w:val="20"/>
          <w:szCs w:val="20"/>
          <w:lang w:eastAsia="ar-SA"/>
        </w:rPr>
        <w:t xml:space="preserve"> 15:00.</w:t>
      </w:r>
    </w:p>
    <w:p w14:paraId="34B3282A" w14:textId="77777777" w:rsidR="006760CC" w:rsidRPr="002A69A2" w:rsidRDefault="006760CC" w:rsidP="0048127E">
      <w:pPr>
        <w:tabs>
          <w:tab w:val="left" w:pos="360"/>
        </w:tabs>
        <w:suppressAutoHyphens/>
        <w:rPr>
          <w:rFonts w:ascii="Arial" w:hAnsi="Arial" w:cs="Arial"/>
          <w:sz w:val="20"/>
          <w:szCs w:val="20"/>
          <w:lang w:val="pl-PL" w:eastAsia="ar-SA"/>
        </w:rPr>
      </w:pPr>
    </w:p>
    <w:p w14:paraId="5818B0D8" w14:textId="77777777" w:rsidR="006760CC" w:rsidRPr="002A69A2" w:rsidRDefault="006760CC" w:rsidP="0048127E">
      <w:pPr>
        <w:tabs>
          <w:tab w:val="left" w:pos="360"/>
        </w:tabs>
        <w:suppressAutoHyphens/>
        <w:jc w:val="center"/>
        <w:rPr>
          <w:rFonts w:ascii="Arial" w:hAnsi="Arial" w:cs="Arial"/>
          <w:b/>
          <w:bCs/>
          <w:sz w:val="20"/>
          <w:szCs w:val="20"/>
          <w:lang w:val="pl-PL" w:eastAsia="ar-SA"/>
        </w:rPr>
      </w:pPr>
      <w:r w:rsidRPr="002A69A2">
        <w:rPr>
          <w:rFonts w:ascii="Arial" w:hAnsi="Arial" w:cs="Arial"/>
          <w:b/>
          <w:sz w:val="20"/>
          <w:szCs w:val="20"/>
          <w:lang w:val="pl-PL" w:eastAsia="ar-SA"/>
        </w:rPr>
        <w:t xml:space="preserve">Art. </w:t>
      </w:r>
      <w:r w:rsidRPr="002A69A2">
        <w:rPr>
          <w:rFonts w:ascii="Arial" w:hAnsi="Arial" w:cs="Arial"/>
          <w:b/>
          <w:bCs/>
          <w:sz w:val="20"/>
          <w:szCs w:val="20"/>
          <w:lang w:val="pl-PL" w:eastAsia="ar-SA"/>
        </w:rPr>
        <w:t>4</w:t>
      </w:r>
    </w:p>
    <w:p w14:paraId="4645234A" w14:textId="77777777" w:rsidR="006760CC" w:rsidRPr="002A69A2" w:rsidRDefault="006760CC" w:rsidP="0048127E">
      <w:pPr>
        <w:tabs>
          <w:tab w:val="left" w:pos="360"/>
        </w:tabs>
        <w:suppressAutoHyphens/>
        <w:jc w:val="center"/>
        <w:rPr>
          <w:rFonts w:ascii="Arial" w:hAnsi="Arial" w:cs="Arial"/>
          <w:b/>
          <w:bCs/>
          <w:sz w:val="20"/>
          <w:szCs w:val="20"/>
          <w:lang w:val="pl-PL" w:eastAsia="ar-SA"/>
        </w:rPr>
      </w:pPr>
    </w:p>
    <w:p w14:paraId="65679909" w14:textId="77777777" w:rsidR="006760CC" w:rsidRPr="002A69A2" w:rsidRDefault="006760CC" w:rsidP="0048127E">
      <w:pPr>
        <w:numPr>
          <w:ilvl w:val="0"/>
          <w:numId w:val="12"/>
        </w:numPr>
        <w:tabs>
          <w:tab w:val="clear" w:pos="720"/>
          <w:tab w:val="left" w:pos="360"/>
        </w:tabs>
        <w:suppressAutoHyphens/>
        <w:spacing w:after="200" w:line="276" w:lineRule="auto"/>
        <w:ind w:left="0" w:firstLine="0"/>
        <w:jc w:val="both"/>
        <w:rPr>
          <w:rFonts w:ascii="Arial" w:hAnsi="Arial" w:cs="Arial"/>
          <w:sz w:val="20"/>
          <w:szCs w:val="20"/>
          <w:lang w:val="pl-PL" w:eastAsia="ar-SA"/>
        </w:rPr>
      </w:pPr>
      <w:r w:rsidRPr="002A69A2">
        <w:rPr>
          <w:rFonts w:ascii="Arial" w:hAnsi="Arial" w:cs="Arial"/>
          <w:sz w:val="20"/>
          <w:szCs w:val="20"/>
          <w:lang w:val="pl-PL" w:eastAsia="ar-SA"/>
        </w:rPr>
        <w:t xml:space="preserve">Rozgrywki o Mistrzostwo </w:t>
      </w:r>
      <w:r w:rsidR="00953B51" w:rsidRPr="002A69A2">
        <w:rPr>
          <w:rFonts w:ascii="Arial" w:hAnsi="Arial" w:cs="Arial"/>
          <w:sz w:val="20"/>
          <w:szCs w:val="20"/>
          <w:lang w:val="pl-PL" w:eastAsia="ar-SA"/>
        </w:rPr>
        <w:t>III</w:t>
      </w:r>
      <w:r w:rsidRPr="002A69A2">
        <w:rPr>
          <w:rFonts w:ascii="Arial" w:hAnsi="Arial" w:cs="Arial"/>
          <w:sz w:val="20"/>
          <w:szCs w:val="20"/>
          <w:lang w:val="pl-PL" w:eastAsia="ar-SA"/>
        </w:rPr>
        <w:t xml:space="preserve"> ligi są prowadzone w grupie rozgrywkowej liczącej 18 zespołów.</w:t>
      </w:r>
    </w:p>
    <w:p w14:paraId="5266CF3A" w14:textId="77777777" w:rsidR="006760CC" w:rsidRPr="002A69A2" w:rsidRDefault="006760CC" w:rsidP="0048127E">
      <w:pPr>
        <w:numPr>
          <w:ilvl w:val="0"/>
          <w:numId w:val="12"/>
        </w:numPr>
        <w:tabs>
          <w:tab w:val="clear" w:pos="720"/>
          <w:tab w:val="left" w:pos="360"/>
        </w:tabs>
        <w:suppressAutoHyphens/>
        <w:spacing w:after="200" w:line="276" w:lineRule="auto"/>
        <w:ind w:left="0" w:firstLine="0"/>
        <w:jc w:val="both"/>
        <w:rPr>
          <w:rFonts w:ascii="Arial" w:hAnsi="Arial" w:cs="Arial"/>
          <w:sz w:val="20"/>
          <w:szCs w:val="20"/>
          <w:lang w:val="pl-PL" w:eastAsia="ar-SA"/>
        </w:rPr>
      </w:pPr>
      <w:r w:rsidRPr="002A69A2">
        <w:rPr>
          <w:rFonts w:ascii="Arial" w:hAnsi="Arial" w:cs="Arial"/>
          <w:sz w:val="20"/>
          <w:szCs w:val="20"/>
          <w:lang w:val="pl-PL" w:eastAsia="ar-SA"/>
        </w:rPr>
        <w:t xml:space="preserve">W rozgrywkach </w:t>
      </w:r>
      <w:r w:rsidR="00953B51" w:rsidRPr="002A69A2">
        <w:rPr>
          <w:rFonts w:ascii="Arial" w:hAnsi="Arial" w:cs="Arial"/>
          <w:sz w:val="20"/>
          <w:szCs w:val="20"/>
          <w:lang w:val="pl-PL" w:eastAsia="ar-SA"/>
        </w:rPr>
        <w:t>III</w:t>
      </w:r>
      <w:r w:rsidR="00347880" w:rsidRPr="002A69A2">
        <w:rPr>
          <w:rFonts w:ascii="Arial" w:hAnsi="Arial" w:cs="Arial"/>
          <w:sz w:val="20"/>
          <w:szCs w:val="20"/>
          <w:lang w:val="pl-PL" w:eastAsia="ar-SA"/>
        </w:rPr>
        <w:t>I</w:t>
      </w:r>
      <w:r w:rsidRPr="002A69A2">
        <w:rPr>
          <w:rFonts w:ascii="Arial" w:hAnsi="Arial" w:cs="Arial"/>
          <w:sz w:val="20"/>
          <w:szCs w:val="20"/>
          <w:lang w:val="pl-PL" w:eastAsia="ar-SA"/>
        </w:rPr>
        <w:t xml:space="preserve"> ligi uczestniczą drużyny, które decyzją właściwych </w:t>
      </w:r>
      <w:r w:rsidR="00347880" w:rsidRPr="002A69A2">
        <w:rPr>
          <w:rFonts w:ascii="Arial" w:hAnsi="Arial" w:cs="Arial"/>
          <w:sz w:val="20"/>
          <w:szCs w:val="20"/>
          <w:lang w:val="pl-PL" w:eastAsia="ar-SA"/>
        </w:rPr>
        <w:t xml:space="preserve">Komisji ds. Licencji Klubowych </w:t>
      </w:r>
      <w:r w:rsidRPr="002A69A2">
        <w:rPr>
          <w:rFonts w:ascii="Arial" w:hAnsi="Arial" w:cs="Arial"/>
          <w:sz w:val="20"/>
          <w:szCs w:val="20"/>
          <w:lang w:val="pl-PL" w:eastAsia="ar-SA"/>
        </w:rPr>
        <w:t xml:space="preserve">otrzymały licencję uprawniającą do udziału w rozgrywkach </w:t>
      </w:r>
      <w:r w:rsidR="00953B51" w:rsidRPr="002A69A2">
        <w:rPr>
          <w:rFonts w:ascii="Arial" w:hAnsi="Arial" w:cs="Arial"/>
          <w:sz w:val="20"/>
          <w:szCs w:val="20"/>
          <w:lang w:val="pl-PL" w:eastAsia="ar-SA"/>
        </w:rPr>
        <w:t>III</w:t>
      </w:r>
      <w:r w:rsidR="00347880" w:rsidRPr="002A69A2">
        <w:rPr>
          <w:rFonts w:ascii="Arial" w:hAnsi="Arial" w:cs="Arial"/>
          <w:sz w:val="20"/>
          <w:szCs w:val="20"/>
          <w:lang w:val="pl-PL" w:eastAsia="ar-SA"/>
        </w:rPr>
        <w:t>I</w:t>
      </w:r>
      <w:r w:rsidRPr="002A69A2">
        <w:rPr>
          <w:rFonts w:ascii="Arial" w:hAnsi="Arial" w:cs="Arial"/>
          <w:sz w:val="20"/>
          <w:szCs w:val="20"/>
          <w:lang w:val="pl-PL" w:eastAsia="ar-SA"/>
        </w:rPr>
        <w:t xml:space="preserve"> ligi w sezonie </w:t>
      </w:r>
      <w:r w:rsidR="00E62A9D" w:rsidRPr="002A69A2">
        <w:rPr>
          <w:rFonts w:ascii="Arial" w:hAnsi="Arial" w:cs="Arial"/>
          <w:sz w:val="20"/>
          <w:szCs w:val="20"/>
          <w:lang w:val="pl-PL" w:eastAsia="ar-SA"/>
        </w:rPr>
        <w:t>2018/2019</w:t>
      </w:r>
      <w:r w:rsidRPr="002A69A2">
        <w:rPr>
          <w:rFonts w:ascii="Arial" w:hAnsi="Arial" w:cs="Arial"/>
          <w:sz w:val="20"/>
          <w:szCs w:val="20"/>
          <w:lang w:val="pl-PL" w:eastAsia="ar-SA"/>
        </w:rPr>
        <w:t xml:space="preserve">. </w:t>
      </w:r>
    </w:p>
    <w:p w14:paraId="4D28BF8F" w14:textId="77777777" w:rsidR="006760CC" w:rsidRPr="002A69A2" w:rsidRDefault="006760CC" w:rsidP="0048127E">
      <w:pPr>
        <w:numPr>
          <w:ilvl w:val="0"/>
          <w:numId w:val="12"/>
        </w:numPr>
        <w:tabs>
          <w:tab w:val="clear" w:pos="720"/>
          <w:tab w:val="left" w:pos="360"/>
        </w:tabs>
        <w:suppressAutoHyphens/>
        <w:spacing w:after="200" w:line="276" w:lineRule="auto"/>
        <w:ind w:left="0" w:firstLine="0"/>
        <w:jc w:val="both"/>
        <w:rPr>
          <w:rFonts w:ascii="Arial" w:hAnsi="Arial" w:cs="Arial"/>
          <w:bCs/>
          <w:sz w:val="20"/>
          <w:szCs w:val="20"/>
          <w:lang w:val="pl-PL" w:eastAsia="ar-SA"/>
        </w:rPr>
      </w:pPr>
      <w:r w:rsidRPr="002A69A2">
        <w:rPr>
          <w:rFonts w:ascii="Arial" w:hAnsi="Arial" w:cs="Arial"/>
          <w:sz w:val="20"/>
          <w:szCs w:val="20"/>
          <w:lang w:val="pl-PL" w:eastAsia="ar-SA"/>
        </w:rPr>
        <w:t xml:space="preserve">W sytuacji, gdy drużyna klubu decyzją właściwych organów </w:t>
      </w:r>
      <w:r w:rsidR="00347880" w:rsidRPr="002A69A2">
        <w:rPr>
          <w:rFonts w:ascii="Arial" w:hAnsi="Arial" w:cs="Arial"/>
          <w:sz w:val="20"/>
          <w:szCs w:val="20"/>
          <w:lang w:val="pl-PL" w:eastAsia="ar-SA"/>
        </w:rPr>
        <w:t>Komisji ds. Licencji Klubowych</w:t>
      </w:r>
      <w:r w:rsidRPr="002A69A2">
        <w:rPr>
          <w:rFonts w:ascii="Arial" w:hAnsi="Arial" w:cs="Arial"/>
          <w:sz w:val="20"/>
          <w:szCs w:val="20"/>
          <w:lang w:val="pl-PL" w:eastAsia="ar-SA"/>
        </w:rPr>
        <w:t xml:space="preserve"> nie otrzyma licencji na występowanie w </w:t>
      </w:r>
      <w:r w:rsidR="00953B51" w:rsidRPr="002A69A2">
        <w:rPr>
          <w:rFonts w:ascii="Arial" w:hAnsi="Arial" w:cs="Arial"/>
          <w:sz w:val="20"/>
          <w:szCs w:val="20"/>
          <w:lang w:val="pl-PL" w:eastAsia="ar-SA"/>
        </w:rPr>
        <w:t>III</w:t>
      </w:r>
      <w:r w:rsidRPr="002A69A2">
        <w:rPr>
          <w:rFonts w:ascii="Arial" w:hAnsi="Arial" w:cs="Arial"/>
          <w:sz w:val="20"/>
          <w:szCs w:val="20"/>
          <w:lang w:val="pl-PL" w:eastAsia="ar-SA"/>
        </w:rPr>
        <w:t xml:space="preserve">I lidze albo nie przystąpi do rozgrywek w sezonie </w:t>
      </w:r>
      <w:r w:rsidR="00E62A9D" w:rsidRPr="002A69A2">
        <w:rPr>
          <w:rFonts w:ascii="Arial" w:hAnsi="Arial" w:cs="Arial"/>
          <w:sz w:val="20"/>
          <w:szCs w:val="20"/>
          <w:lang w:val="pl-PL" w:eastAsia="ar-SA"/>
        </w:rPr>
        <w:t>2018/2019</w:t>
      </w:r>
      <w:r w:rsidRPr="002A69A2">
        <w:rPr>
          <w:rFonts w:ascii="Arial" w:hAnsi="Arial" w:cs="Arial"/>
          <w:sz w:val="20"/>
          <w:szCs w:val="20"/>
          <w:lang w:val="pl-PL" w:eastAsia="ar-SA"/>
        </w:rPr>
        <w:t>, wówczas zastosowanie mają odrębne przepisy PZPN w tym zakresie.</w:t>
      </w:r>
    </w:p>
    <w:p w14:paraId="2F49A279" w14:textId="77777777" w:rsidR="006760CC" w:rsidRPr="002A69A2" w:rsidRDefault="006760CC" w:rsidP="0048127E">
      <w:pPr>
        <w:tabs>
          <w:tab w:val="left" w:pos="360"/>
        </w:tabs>
        <w:suppressAutoHyphens/>
        <w:rPr>
          <w:rFonts w:ascii="Arial" w:hAnsi="Arial" w:cs="Arial"/>
          <w:sz w:val="20"/>
          <w:szCs w:val="20"/>
          <w:lang w:val="pl-PL" w:eastAsia="ar-SA"/>
        </w:rPr>
      </w:pPr>
    </w:p>
    <w:p w14:paraId="36EAC769" w14:textId="77777777" w:rsidR="006760CC" w:rsidRPr="002A69A2" w:rsidRDefault="006760CC" w:rsidP="0048127E">
      <w:pPr>
        <w:tabs>
          <w:tab w:val="left" w:pos="360"/>
        </w:tabs>
        <w:suppressAutoHyphens/>
        <w:jc w:val="center"/>
        <w:rPr>
          <w:rFonts w:ascii="Arial" w:hAnsi="Arial" w:cs="Arial"/>
          <w:b/>
          <w:sz w:val="20"/>
          <w:szCs w:val="20"/>
          <w:lang w:val="pl-PL" w:eastAsia="ar-SA"/>
        </w:rPr>
      </w:pPr>
      <w:r w:rsidRPr="002A69A2">
        <w:rPr>
          <w:rFonts w:ascii="Arial" w:hAnsi="Arial" w:cs="Arial"/>
          <w:b/>
          <w:sz w:val="20"/>
          <w:szCs w:val="20"/>
          <w:lang w:val="pl-PL" w:eastAsia="ar-SA"/>
        </w:rPr>
        <w:t xml:space="preserve">Art. </w:t>
      </w:r>
      <w:r w:rsidR="002F0F58" w:rsidRPr="002A69A2">
        <w:rPr>
          <w:rFonts w:ascii="Arial" w:hAnsi="Arial" w:cs="Arial"/>
          <w:b/>
          <w:sz w:val="20"/>
          <w:szCs w:val="20"/>
          <w:lang w:val="pl-PL" w:eastAsia="ar-SA"/>
        </w:rPr>
        <w:t>5</w:t>
      </w:r>
    </w:p>
    <w:p w14:paraId="67F0DD9C" w14:textId="77777777" w:rsidR="006760CC" w:rsidRPr="002A69A2" w:rsidRDefault="006760CC" w:rsidP="0048127E">
      <w:pPr>
        <w:tabs>
          <w:tab w:val="left" w:pos="360"/>
        </w:tabs>
        <w:suppressAutoHyphens/>
        <w:jc w:val="center"/>
        <w:rPr>
          <w:rFonts w:ascii="Arial" w:hAnsi="Arial" w:cs="Arial"/>
          <w:b/>
          <w:sz w:val="20"/>
          <w:szCs w:val="20"/>
          <w:lang w:val="pl-PL" w:eastAsia="ar-SA"/>
        </w:rPr>
      </w:pPr>
    </w:p>
    <w:p w14:paraId="1E729B0A" w14:textId="77777777" w:rsidR="006760CC" w:rsidRPr="002A69A2" w:rsidRDefault="006760CC" w:rsidP="0048127E">
      <w:pPr>
        <w:numPr>
          <w:ilvl w:val="0"/>
          <w:numId w:val="22"/>
        </w:numPr>
        <w:tabs>
          <w:tab w:val="left" w:pos="360"/>
        </w:tabs>
        <w:suppressAutoHyphens/>
        <w:spacing w:before="240" w:after="200" w:line="276" w:lineRule="auto"/>
        <w:ind w:left="0" w:firstLine="0"/>
        <w:contextualSpacing/>
        <w:jc w:val="both"/>
        <w:rPr>
          <w:rFonts w:ascii="Arial" w:hAnsi="Arial" w:cs="Arial"/>
          <w:sz w:val="20"/>
          <w:szCs w:val="20"/>
          <w:lang w:val="pl-PL" w:eastAsia="ar-SA"/>
        </w:rPr>
      </w:pPr>
      <w:r w:rsidRPr="002A69A2">
        <w:rPr>
          <w:rFonts w:ascii="Arial" w:hAnsi="Arial" w:cs="Arial"/>
          <w:sz w:val="20"/>
          <w:szCs w:val="20"/>
          <w:lang w:val="pl-PL" w:eastAsia="ar-SA"/>
        </w:rPr>
        <w:t xml:space="preserve">W rozgrywkach o Mistrzostwo </w:t>
      </w:r>
      <w:r w:rsidR="00953B51" w:rsidRPr="002A69A2">
        <w:rPr>
          <w:rFonts w:ascii="Arial" w:hAnsi="Arial" w:cs="Arial"/>
          <w:sz w:val="20"/>
          <w:szCs w:val="20"/>
          <w:lang w:val="pl-PL" w:eastAsia="ar-SA"/>
        </w:rPr>
        <w:t>III</w:t>
      </w:r>
      <w:r w:rsidRPr="002A69A2">
        <w:rPr>
          <w:rFonts w:ascii="Arial" w:hAnsi="Arial" w:cs="Arial"/>
          <w:sz w:val="20"/>
          <w:szCs w:val="20"/>
          <w:lang w:val="pl-PL" w:eastAsia="ar-SA"/>
        </w:rPr>
        <w:t xml:space="preserve"> ligi, pod rygorem utraty punktów walkowerem oraz innych konsekwencji dyscyplinarnych, mogą brać udział wyłącznie zawodnicy potwierdzeni przez właściwy Wojewódzki Związek Piłki Nożnej, a następnie uprawnieni przez </w:t>
      </w:r>
      <w:r w:rsidR="00953B51" w:rsidRPr="002A69A2">
        <w:rPr>
          <w:rFonts w:ascii="Arial" w:hAnsi="Arial" w:cs="Arial"/>
          <w:sz w:val="20"/>
          <w:szCs w:val="20"/>
          <w:lang w:val="pl-PL" w:eastAsia="ar-SA"/>
        </w:rPr>
        <w:t>Komisję ds. Rozgrywek DZPN</w:t>
      </w:r>
      <w:r w:rsidRPr="002A69A2">
        <w:rPr>
          <w:rFonts w:ascii="Arial" w:hAnsi="Arial" w:cs="Arial"/>
          <w:sz w:val="20"/>
          <w:szCs w:val="20"/>
          <w:lang w:val="pl-PL" w:eastAsia="ar-SA"/>
        </w:rPr>
        <w:t xml:space="preserve"> w systemie Extranet.</w:t>
      </w:r>
      <w:r w:rsidR="00006943" w:rsidRPr="002A69A2">
        <w:rPr>
          <w:rFonts w:ascii="Arial" w:hAnsi="Arial" w:cs="Arial"/>
          <w:sz w:val="20"/>
          <w:szCs w:val="20"/>
          <w:lang w:val="pl-PL" w:eastAsia="ar-SA"/>
        </w:rPr>
        <w:t xml:space="preserve"> </w:t>
      </w:r>
    </w:p>
    <w:p w14:paraId="2DB2A1A8" w14:textId="77777777" w:rsidR="006760CC" w:rsidRPr="002A69A2" w:rsidRDefault="006760CC" w:rsidP="0048127E">
      <w:pPr>
        <w:tabs>
          <w:tab w:val="left" w:pos="360"/>
        </w:tabs>
        <w:suppressAutoHyphens/>
        <w:spacing w:before="240"/>
        <w:contextualSpacing/>
        <w:jc w:val="both"/>
        <w:rPr>
          <w:rFonts w:ascii="Arial" w:hAnsi="Arial" w:cs="Arial"/>
          <w:sz w:val="20"/>
          <w:szCs w:val="20"/>
          <w:lang w:val="pl-PL" w:eastAsia="ar-SA"/>
        </w:rPr>
      </w:pPr>
    </w:p>
    <w:p w14:paraId="38F06766" w14:textId="68B9B87B" w:rsidR="006760CC" w:rsidRPr="002A69A2" w:rsidRDefault="006760CC" w:rsidP="0048127E">
      <w:pPr>
        <w:numPr>
          <w:ilvl w:val="0"/>
          <w:numId w:val="22"/>
        </w:numPr>
        <w:tabs>
          <w:tab w:val="left" w:pos="360"/>
        </w:tabs>
        <w:suppressAutoHyphens/>
        <w:spacing w:before="240" w:after="200" w:line="276" w:lineRule="auto"/>
        <w:ind w:left="0" w:firstLine="0"/>
        <w:contextualSpacing/>
        <w:jc w:val="both"/>
        <w:rPr>
          <w:rFonts w:ascii="Arial" w:hAnsi="Arial" w:cs="Arial"/>
          <w:color w:val="000000" w:themeColor="text1"/>
          <w:sz w:val="20"/>
          <w:szCs w:val="20"/>
          <w:lang w:val="pl-PL" w:eastAsia="ar-SA"/>
        </w:rPr>
      </w:pPr>
      <w:r w:rsidRPr="002A69A2">
        <w:rPr>
          <w:rFonts w:ascii="Arial" w:eastAsia="Calibri" w:hAnsi="Arial" w:cs="Arial"/>
          <w:sz w:val="20"/>
          <w:szCs w:val="20"/>
          <w:lang w:val="pl-PL" w:eastAsia="en-US"/>
        </w:rPr>
        <w:lastRenderedPageBreak/>
        <w:t>W zakresie uprawniania zawodników do gry mają zastosowanie przepisy Uchwały nr V</w:t>
      </w:r>
      <w:r w:rsidR="00953B51" w:rsidRPr="002A69A2">
        <w:rPr>
          <w:rFonts w:ascii="Arial" w:eastAsia="Calibri" w:hAnsi="Arial" w:cs="Arial"/>
          <w:sz w:val="20"/>
          <w:szCs w:val="20"/>
          <w:lang w:val="pl-PL" w:eastAsia="en-US"/>
        </w:rPr>
        <w:t>III</w:t>
      </w:r>
      <w:r w:rsidRPr="002A69A2">
        <w:rPr>
          <w:rFonts w:ascii="Arial" w:eastAsia="Calibri" w:hAnsi="Arial" w:cs="Arial"/>
          <w:sz w:val="20"/>
          <w:szCs w:val="20"/>
          <w:lang w:val="pl-PL" w:eastAsia="en-US"/>
        </w:rPr>
        <w:t>/124 z dnia 14 lipca 2015 roku Zarządu Polskiego Związku Piłki Nożnej w sprawie statusu zawodników oraz zasad zmian przynależności klubowej</w:t>
      </w:r>
      <w:r w:rsidR="00953B51" w:rsidRPr="002A69A2">
        <w:rPr>
          <w:rFonts w:ascii="Arial" w:eastAsia="Calibri" w:hAnsi="Arial" w:cs="Arial"/>
          <w:color w:val="000000" w:themeColor="text1"/>
          <w:sz w:val="20"/>
          <w:szCs w:val="20"/>
          <w:lang w:val="pl-PL" w:eastAsia="en-US"/>
        </w:rPr>
        <w:t>.</w:t>
      </w:r>
    </w:p>
    <w:p w14:paraId="79BB84D3" w14:textId="77777777" w:rsidR="006760CC" w:rsidRPr="002A69A2" w:rsidRDefault="006760CC" w:rsidP="0048127E">
      <w:pPr>
        <w:tabs>
          <w:tab w:val="left" w:pos="360"/>
        </w:tabs>
        <w:suppressAutoHyphens/>
        <w:spacing w:before="240"/>
        <w:contextualSpacing/>
        <w:jc w:val="both"/>
        <w:rPr>
          <w:rFonts w:ascii="Arial" w:hAnsi="Arial" w:cs="Arial"/>
          <w:sz w:val="20"/>
          <w:szCs w:val="20"/>
          <w:lang w:val="pl-PL" w:eastAsia="ar-SA"/>
        </w:rPr>
      </w:pPr>
    </w:p>
    <w:p w14:paraId="29E38B83" w14:textId="77777777" w:rsidR="006760CC" w:rsidRPr="002A69A2" w:rsidRDefault="006760CC" w:rsidP="0048127E">
      <w:pPr>
        <w:numPr>
          <w:ilvl w:val="0"/>
          <w:numId w:val="22"/>
        </w:numPr>
        <w:tabs>
          <w:tab w:val="left" w:pos="360"/>
        </w:tabs>
        <w:suppressAutoHyphens/>
        <w:spacing w:before="240" w:after="200" w:line="276" w:lineRule="auto"/>
        <w:ind w:left="0" w:firstLine="0"/>
        <w:contextualSpacing/>
        <w:jc w:val="both"/>
        <w:rPr>
          <w:rFonts w:ascii="Arial" w:hAnsi="Arial" w:cs="Arial"/>
          <w:sz w:val="20"/>
          <w:szCs w:val="20"/>
          <w:lang w:val="pl-PL" w:eastAsia="ar-SA"/>
        </w:rPr>
      </w:pPr>
      <w:r w:rsidRPr="002A69A2">
        <w:rPr>
          <w:rFonts w:ascii="Arial" w:hAnsi="Arial" w:cs="Arial"/>
          <w:sz w:val="20"/>
          <w:szCs w:val="20"/>
          <w:lang w:val="pl-PL" w:eastAsia="ar-SA"/>
        </w:rPr>
        <w:t>Każdy klub jest w pełni odpowiedzialny za uprawnienie swoich zawodników do gry oraz za ewidencję żółtych i czerwonych kartek.</w:t>
      </w:r>
    </w:p>
    <w:p w14:paraId="196BF9FB" w14:textId="77777777" w:rsidR="006760CC" w:rsidRPr="002A69A2" w:rsidRDefault="006760CC" w:rsidP="0048127E">
      <w:pPr>
        <w:tabs>
          <w:tab w:val="left" w:pos="360"/>
        </w:tabs>
        <w:suppressAutoHyphens/>
        <w:spacing w:before="240"/>
        <w:contextualSpacing/>
        <w:jc w:val="both"/>
        <w:rPr>
          <w:rFonts w:ascii="Arial" w:hAnsi="Arial" w:cs="Arial"/>
          <w:sz w:val="20"/>
          <w:szCs w:val="20"/>
          <w:lang w:val="pl-PL" w:eastAsia="ar-SA"/>
        </w:rPr>
      </w:pPr>
    </w:p>
    <w:p w14:paraId="5E61E068" w14:textId="77777777" w:rsidR="006760CC" w:rsidRPr="002A69A2" w:rsidRDefault="006760CC" w:rsidP="0048127E">
      <w:pPr>
        <w:numPr>
          <w:ilvl w:val="0"/>
          <w:numId w:val="22"/>
        </w:numPr>
        <w:tabs>
          <w:tab w:val="left" w:pos="360"/>
        </w:tabs>
        <w:suppressAutoHyphens/>
        <w:spacing w:before="240" w:after="200" w:line="276" w:lineRule="auto"/>
        <w:ind w:left="0" w:firstLine="0"/>
        <w:contextualSpacing/>
        <w:jc w:val="both"/>
        <w:rPr>
          <w:rFonts w:ascii="Arial" w:hAnsi="Arial" w:cs="Arial"/>
          <w:sz w:val="20"/>
          <w:szCs w:val="20"/>
          <w:lang w:val="pl-PL" w:eastAsia="ar-SA"/>
        </w:rPr>
      </w:pPr>
      <w:r w:rsidRPr="002A69A2">
        <w:rPr>
          <w:rFonts w:ascii="Arial" w:eastAsia="Calibri" w:hAnsi="Arial" w:cs="Arial"/>
          <w:sz w:val="20"/>
          <w:szCs w:val="20"/>
          <w:lang w:val="pl-PL" w:eastAsia="en-US"/>
        </w:rPr>
        <w:t>Najpóźniej na 10 dni przed rozpoczęciem rozgrywek, kluby muszą wystąpić o uprawnienie do gry co najmniej 11 zawodników.</w:t>
      </w:r>
    </w:p>
    <w:p w14:paraId="6BEAE7E5" w14:textId="77777777" w:rsidR="006760CC" w:rsidRPr="002A69A2" w:rsidRDefault="006760CC" w:rsidP="0048127E">
      <w:pPr>
        <w:tabs>
          <w:tab w:val="left" w:pos="360"/>
        </w:tabs>
        <w:suppressAutoHyphens/>
        <w:spacing w:before="240"/>
        <w:contextualSpacing/>
        <w:jc w:val="both"/>
        <w:rPr>
          <w:rFonts w:ascii="Arial" w:hAnsi="Arial" w:cs="Arial"/>
          <w:sz w:val="20"/>
          <w:szCs w:val="20"/>
          <w:lang w:val="pl-PL" w:eastAsia="ar-SA"/>
        </w:rPr>
      </w:pPr>
    </w:p>
    <w:p w14:paraId="2DCF2E89" w14:textId="77777777" w:rsidR="006760CC" w:rsidRPr="002A69A2" w:rsidRDefault="00E62A9D" w:rsidP="0048127E">
      <w:pPr>
        <w:numPr>
          <w:ilvl w:val="0"/>
          <w:numId w:val="22"/>
        </w:numPr>
        <w:tabs>
          <w:tab w:val="left" w:pos="360"/>
        </w:tabs>
        <w:suppressAutoHyphens/>
        <w:spacing w:before="240" w:after="200" w:line="276" w:lineRule="auto"/>
        <w:ind w:left="0" w:firstLine="0"/>
        <w:contextualSpacing/>
        <w:jc w:val="both"/>
        <w:rPr>
          <w:rFonts w:ascii="Arial" w:hAnsi="Arial" w:cs="Arial"/>
          <w:sz w:val="20"/>
          <w:szCs w:val="20"/>
          <w:lang w:val="pl-PL" w:eastAsia="ar-SA"/>
        </w:rPr>
      </w:pPr>
      <w:r w:rsidRPr="002A69A2">
        <w:rPr>
          <w:rFonts w:ascii="Arial" w:hAnsi="Arial" w:cs="Arial"/>
          <w:sz w:val="20"/>
          <w:szCs w:val="20"/>
          <w:lang w:val="pl-PL" w:eastAsia="ar-SA"/>
        </w:rPr>
        <w:t xml:space="preserve">W </w:t>
      </w:r>
      <w:r w:rsidR="006760CC" w:rsidRPr="002A69A2">
        <w:rPr>
          <w:rFonts w:ascii="Arial" w:hAnsi="Arial" w:cs="Arial"/>
          <w:sz w:val="20"/>
          <w:szCs w:val="20"/>
          <w:lang w:val="pl-PL" w:eastAsia="ar-SA"/>
        </w:rPr>
        <w:t xml:space="preserve">meczach o Mistrzostwo </w:t>
      </w:r>
      <w:r w:rsidR="00953B51" w:rsidRPr="002A69A2">
        <w:rPr>
          <w:rFonts w:ascii="Arial" w:hAnsi="Arial" w:cs="Arial"/>
          <w:sz w:val="20"/>
          <w:szCs w:val="20"/>
          <w:lang w:val="pl-PL" w:eastAsia="ar-SA"/>
        </w:rPr>
        <w:t>III</w:t>
      </w:r>
      <w:r w:rsidR="006760CC" w:rsidRPr="002A69A2">
        <w:rPr>
          <w:rFonts w:ascii="Arial" w:hAnsi="Arial" w:cs="Arial"/>
          <w:sz w:val="20"/>
          <w:szCs w:val="20"/>
          <w:lang w:val="pl-PL" w:eastAsia="ar-SA"/>
        </w:rPr>
        <w:t xml:space="preserve"> ligi kluby są zobowiązane do wystawiania w czasie trwania całego meczu co najmniej dwóch zawodników młodzieżowych. Przyjmuje się, iż zawodnikiem o statusie młodzieżowca jest zawodnik posiadający obywatelstwo</w:t>
      </w:r>
      <w:r w:rsidR="00A732D0" w:rsidRPr="002A69A2">
        <w:rPr>
          <w:rFonts w:ascii="Arial" w:hAnsi="Arial" w:cs="Arial"/>
          <w:sz w:val="20"/>
          <w:szCs w:val="20"/>
          <w:lang w:val="pl-PL" w:eastAsia="ar-SA"/>
        </w:rPr>
        <w:t>m</w:t>
      </w:r>
      <w:r w:rsidR="00371765" w:rsidRPr="002A69A2">
        <w:rPr>
          <w:rFonts w:ascii="Arial" w:hAnsi="Arial" w:cs="Arial"/>
          <w:sz w:val="20"/>
          <w:szCs w:val="20"/>
          <w:lang w:val="pl-PL" w:eastAsia="ar-SA"/>
        </w:rPr>
        <w:t xml:space="preserve"> polskie</w:t>
      </w:r>
      <w:r w:rsidR="00A732D0" w:rsidRPr="002A69A2">
        <w:rPr>
          <w:rFonts w:ascii="Arial" w:hAnsi="Arial" w:cs="Arial"/>
          <w:sz w:val="18"/>
          <w:szCs w:val="20"/>
          <w:lang w:val="pl-PL" w:eastAsia="ar-SA"/>
        </w:rPr>
        <w:t>,</w:t>
      </w:r>
      <w:r w:rsidR="00A732D0" w:rsidRPr="002A69A2">
        <w:rPr>
          <w:rFonts w:ascii="Arial" w:hAnsi="Arial" w:cs="Arial"/>
          <w:sz w:val="20"/>
          <w:szCs w:val="21"/>
          <w:lang w:val="pl-PL" w:eastAsia="ar-SA"/>
        </w:rPr>
        <w:t xml:space="preserve"> który w roku kalendarzowym, w którym następuje zakończenie sezonu rozgrywkowego ukończył 21 rok życia oraz zawodnik młodszy.</w:t>
      </w:r>
    </w:p>
    <w:p w14:paraId="0038F871" w14:textId="77777777" w:rsidR="006760CC" w:rsidRPr="002A69A2" w:rsidRDefault="006760CC" w:rsidP="0048127E">
      <w:pPr>
        <w:tabs>
          <w:tab w:val="left" w:pos="360"/>
        </w:tabs>
        <w:suppressAutoHyphens/>
        <w:spacing w:before="240" w:after="200" w:line="276" w:lineRule="auto"/>
        <w:contextualSpacing/>
        <w:jc w:val="both"/>
        <w:rPr>
          <w:rFonts w:ascii="Arial" w:hAnsi="Arial" w:cs="Arial"/>
          <w:sz w:val="20"/>
          <w:szCs w:val="20"/>
          <w:lang w:val="pl-PL" w:eastAsia="ar-SA"/>
        </w:rPr>
      </w:pPr>
    </w:p>
    <w:p w14:paraId="249FC325" w14:textId="77777777" w:rsidR="006760CC" w:rsidRPr="002A69A2" w:rsidRDefault="006760CC" w:rsidP="0048127E">
      <w:pPr>
        <w:tabs>
          <w:tab w:val="left" w:pos="360"/>
        </w:tabs>
        <w:suppressAutoHyphens/>
        <w:spacing w:before="240" w:line="276" w:lineRule="auto"/>
        <w:contextualSpacing/>
        <w:jc w:val="both"/>
        <w:rPr>
          <w:rFonts w:ascii="Arial" w:hAnsi="Arial" w:cs="Arial"/>
          <w:sz w:val="20"/>
          <w:szCs w:val="20"/>
          <w:lang w:val="pl-PL" w:eastAsia="ar-SA"/>
        </w:rPr>
      </w:pPr>
      <w:r w:rsidRPr="002A69A2">
        <w:rPr>
          <w:rFonts w:ascii="Arial" w:hAnsi="Arial" w:cs="Arial"/>
          <w:sz w:val="20"/>
          <w:szCs w:val="20"/>
          <w:lang w:val="pl-PL" w:eastAsia="ar-SA"/>
        </w:rPr>
        <w:t>W protokole zawodów nazwiska zawodników młodzieżowych winny być zaznaczone literką „M”. W przypadku kontuzji zawodnika młodzieżowego i braku możliwości zastąpienia go innym młodzieżowcem, drużyna kontynuuje grę w zmniejszonym składzie. W przypadku wykluczenia (czerwonej kartki) dla młodzieżowca zespół występuje w zmniejszonym składzie bez konieczności uzupełniania do wymaganego limitu młodzieżowców (nie ma obowiązku zastępowania zawodnika seniora innym młodzieżowcem). Każda wymiana zawodnika na nie-młodzieżowca i gra w pełnym 11-osobowym składzie bez wymaganej liczby młodzieżowców, potraktowana zostanie jako wystawienie do gry nieuprawnionego zawodnika. Zawody te zostaną zweryfikowane jako walkower na niekorzyść tej drużyny.</w:t>
      </w:r>
    </w:p>
    <w:p w14:paraId="200E2FD9" w14:textId="77777777" w:rsidR="006760CC" w:rsidRPr="002A69A2" w:rsidRDefault="006760CC" w:rsidP="0048127E">
      <w:pPr>
        <w:tabs>
          <w:tab w:val="left" w:pos="360"/>
        </w:tabs>
        <w:suppressAutoHyphens/>
        <w:spacing w:before="240"/>
        <w:contextualSpacing/>
        <w:jc w:val="both"/>
        <w:rPr>
          <w:rFonts w:ascii="Arial" w:hAnsi="Arial" w:cs="Arial"/>
          <w:sz w:val="20"/>
          <w:szCs w:val="20"/>
          <w:lang w:val="pl-PL" w:eastAsia="ar-SA"/>
        </w:rPr>
      </w:pPr>
    </w:p>
    <w:p w14:paraId="5B4E4BAE" w14:textId="77777777" w:rsidR="006760CC" w:rsidRPr="002A69A2" w:rsidRDefault="006760CC" w:rsidP="00F64079">
      <w:pPr>
        <w:numPr>
          <w:ilvl w:val="0"/>
          <w:numId w:val="22"/>
        </w:numPr>
        <w:tabs>
          <w:tab w:val="left" w:pos="360"/>
        </w:tabs>
        <w:spacing w:after="200" w:line="276" w:lineRule="auto"/>
        <w:ind w:left="0" w:firstLine="0"/>
        <w:contextualSpacing/>
        <w:jc w:val="both"/>
        <w:rPr>
          <w:rFonts w:ascii="Arial" w:eastAsia="Calibri" w:hAnsi="Arial" w:cs="Arial"/>
          <w:sz w:val="20"/>
          <w:szCs w:val="20"/>
          <w:lang w:val="pl-PL" w:eastAsia="en-US"/>
        </w:rPr>
      </w:pPr>
      <w:r w:rsidRPr="002A69A2">
        <w:rPr>
          <w:rFonts w:ascii="Arial" w:eastAsiaTheme="minorHAnsi" w:hAnsi="Arial" w:cs="Arial"/>
          <w:sz w:val="20"/>
          <w:szCs w:val="20"/>
          <w:lang w:val="pl-PL" w:eastAsia="en-US"/>
        </w:rPr>
        <w:t xml:space="preserve">W sezonie </w:t>
      </w:r>
      <w:r w:rsidR="00BC63A8" w:rsidRPr="002A69A2">
        <w:rPr>
          <w:rFonts w:ascii="Arial" w:hAnsi="Arial" w:cs="Arial"/>
          <w:sz w:val="20"/>
          <w:szCs w:val="20"/>
          <w:lang w:val="pl-PL" w:eastAsia="ar-SA"/>
        </w:rPr>
        <w:t xml:space="preserve">2018/2019 </w:t>
      </w:r>
      <w:r w:rsidRPr="002A69A2">
        <w:rPr>
          <w:rFonts w:ascii="Arial" w:eastAsiaTheme="minorHAnsi" w:hAnsi="Arial" w:cs="Arial"/>
          <w:sz w:val="20"/>
          <w:szCs w:val="20"/>
          <w:lang w:val="pl-PL" w:eastAsia="en-US"/>
        </w:rPr>
        <w:t xml:space="preserve">do każdego klubu </w:t>
      </w:r>
      <w:r w:rsidR="00953B51" w:rsidRPr="002A69A2">
        <w:rPr>
          <w:rFonts w:ascii="Arial" w:eastAsiaTheme="minorHAnsi" w:hAnsi="Arial" w:cs="Arial"/>
          <w:sz w:val="20"/>
          <w:szCs w:val="20"/>
          <w:lang w:val="pl-PL" w:eastAsia="en-US"/>
        </w:rPr>
        <w:t>III</w:t>
      </w:r>
      <w:r w:rsidRPr="002A69A2">
        <w:rPr>
          <w:rFonts w:ascii="Arial" w:eastAsiaTheme="minorHAnsi" w:hAnsi="Arial" w:cs="Arial"/>
          <w:sz w:val="20"/>
          <w:szCs w:val="20"/>
          <w:lang w:val="pl-PL" w:eastAsia="en-US"/>
        </w:rPr>
        <w:t xml:space="preserve"> ligi może być potwierdzonych i uprawnionych do gry dowolna liczba zawodników - cudzoziemców spoza obszaru Un</w:t>
      </w:r>
      <w:r w:rsidR="00953B51" w:rsidRPr="002A69A2">
        <w:rPr>
          <w:rFonts w:ascii="Arial" w:eastAsiaTheme="minorHAnsi" w:hAnsi="Arial" w:cs="Arial"/>
          <w:sz w:val="20"/>
          <w:szCs w:val="20"/>
          <w:lang w:val="pl-PL" w:eastAsia="en-US"/>
        </w:rPr>
        <w:t>ii</w:t>
      </w:r>
      <w:r w:rsidRPr="002A69A2">
        <w:rPr>
          <w:rFonts w:ascii="Arial" w:eastAsiaTheme="minorHAnsi" w:hAnsi="Arial" w:cs="Arial"/>
          <w:sz w:val="20"/>
          <w:szCs w:val="20"/>
          <w:lang w:val="pl-PL" w:eastAsia="en-US"/>
        </w:rPr>
        <w:t xml:space="preserve"> Europejskiej, przy czym w każdym meczu, może występować równocześnie na boisku tylko 1 zawodnik-cudzoziemiec spoza obszaru Un</w:t>
      </w:r>
      <w:r w:rsidR="00953B51" w:rsidRPr="002A69A2">
        <w:rPr>
          <w:rFonts w:ascii="Arial" w:eastAsiaTheme="minorHAnsi" w:hAnsi="Arial" w:cs="Arial"/>
          <w:sz w:val="20"/>
          <w:szCs w:val="20"/>
          <w:lang w:val="pl-PL" w:eastAsia="en-US"/>
        </w:rPr>
        <w:t xml:space="preserve">ii </w:t>
      </w:r>
      <w:r w:rsidRPr="002A69A2">
        <w:rPr>
          <w:rFonts w:ascii="Arial" w:eastAsiaTheme="minorHAnsi" w:hAnsi="Arial" w:cs="Arial"/>
          <w:sz w:val="20"/>
          <w:szCs w:val="20"/>
          <w:lang w:val="pl-PL" w:eastAsia="en-US"/>
        </w:rPr>
        <w:t xml:space="preserve">Europejskiej, </w:t>
      </w:r>
      <w:r w:rsidRPr="002A69A2">
        <w:rPr>
          <w:rFonts w:ascii="Arial" w:hAnsi="Arial" w:cs="Arial"/>
          <w:sz w:val="20"/>
          <w:szCs w:val="20"/>
          <w:lang w:val="pl-PL"/>
        </w:rPr>
        <w:t>z uwzględnieniem postanowień Uchwały nr XI/300 z dnia 22 listopada 2013 roku Zarządu Polskiego Związku Piłki Nożnej w sprawie określenia liczby zawodników cudzoziemców spoza obszaru Un</w:t>
      </w:r>
      <w:r w:rsidR="00953B51" w:rsidRPr="002A69A2">
        <w:rPr>
          <w:rFonts w:ascii="Arial" w:hAnsi="Arial" w:cs="Arial"/>
          <w:sz w:val="20"/>
          <w:szCs w:val="20"/>
          <w:lang w:val="pl-PL"/>
        </w:rPr>
        <w:t>ii</w:t>
      </w:r>
      <w:r w:rsidRPr="002A69A2">
        <w:rPr>
          <w:rFonts w:ascii="Arial" w:hAnsi="Arial" w:cs="Arial"/>
          <w:sz w:val="20"/>
          <w:szCs w:val="20"/>
          <w:lang w:val="pl-PL"/>
        </w:rPr>
        <w:t xml:space="preserve"> Europejskiej występujących w meczach Ekstraklasy i niższych klas rozgrywkowych.</w:t>
      </w:r>
    </w:p>
    <w:p w14:paraId="65BA46B9" w14:textId="77777777" w:rsidR="006760CC" w:rsidRPr="002A69A2" w:rsidRDefault="006760CC" w:rsidP="0048127E">
      <w:pPr>
        <w:tabs>
          <w:tab w:val="left" w:pos="360"/>
        </w:tabs>
        <w:spacing w:after="200" w:line="276" w:lineRule="auto"/>
        <w:contextualSpacing/>
        <w:jc w:val="both"/>
        <w:rPr>
          <w:rFonts w:ascii="Arial" w:eastAsia="Calibri" w:hAnsi="Arial" w:cs="Arial"/>
          <w:sz w:val="20"/>
          <w:szCs w:val="20"/>
          <w:lang w:val="pl-PL" w:eastAsia="en-US"/>
        </w:rPr>
      </w:pPr>
    </w:p>
    <w:p w14:paraId="3638125B" w14:textId="77777777" w:rsidR="006760CC" w:rsidRPr="002A69A2" w:rsidRDefault="006760CC" w:rsidP="0048127E">
      <w:pPr>
        <w:numPr>
          <w:ilvl w:val="0"/>
          <w:numId w:val="22"/>
        </w:numPr>
        <w:tabs>
          <w:tab w:val="left" w:pos="360"/>
        </w:tabs>
        <w:spacing w:after="200" w:line="276" w:lineRule="auto"/>
        <w:ind w:left="0" w:firstLine="0"/>
        <w:contextualSpacing/>
        <w:jc w:val="both"/>
        <w:rPr>
          <w:rFonts w:ascii="Arial" w:eastAsia="Calibri" w:hAnsi="Arial" w:cs="Arial"/>
          <w:sz w:val="20"/>
          <w:szCs w:val="20"/>
          <w:lang w:val="pl-PL" w:eastAsia="en-US"/>
        </w:rPr>
      </w:pPr>
      <w:r w:rsidRPr="002A69A2">
        <w:rPr>
          <w:rFonts w:ascii="Arial" w:hAnsi="Arial" w:cs="Arial"/>
          <w:sz w:val="20"/>
          <w:szCs w:val="20"/>
          <w:lang w:val="pl-PL" w:eastAsia="ar-SA"/>
        </w:rPr>
        <w:t xml:space="preserve">Zawodnik nie może brać udziału w rozgrywkach w okresie zawieszenia czy dyskwalifikacji. </w:t>
      </w:r>
    </w:p>
    <w:p w14:paraId="2024FD29" w14:textId="77777777" w:rsidR="006760CC" w:rsidRPr="002A69A2" w:rsidRDefault="006760CC" w:rsidP="0048127E">
      <w:pPr>
        <w:tabs>
          <w:tab w:val="left" w:pos="360"/>
        </w:tabs>
        <w:rPr>
          <w:rFonts w:ascii="Arial" w:hAnsi="Arial" w:cs="Arial"/>
          <w:sz w:val="20"/>
          <w:szCs w:val="20"/>
          <w:lang w:val="pl-PL" w:eastAsia="ar-SA"/>
        </w:rPr>
      </w:pPr>
    </w:p>
    <w:p w14:paraId="4610C80A" w14:textId="77777777" w:rsidR="006760CC" w:rsidRPr="002A69A2" w:rsidRDefault="006760CC" w:rsidP="0048127E">
      <w:pPr>
        <w:numPr>
          <w:ilvl w:val="0"/>
          <w:numId w:val="22"/>
        </w:numPr>
        <w:tabs>
          <w:tab w:val="left" w:pos="360"/>
        </w:tabs>
        <w:spacing w:after="200" w:line="276" w:lineRule="auto"/>
        <w:ind w:left="0" w:firstLine="0"/>
        <w:contextualSpacing/>
        <w:jc w:val="both"/>
        <w:rPr>
          <w:rFonts w:ascii="Arial" w:eastAsia="Calibri" w:hAnsi="Arial" w:cs="Arial"/>
          <w:sz w:val="20"/>
          <w:szCs w:val="20"/>
          <w:lang w:val="pl-PL" w:eastAsia="en-US"/>
        </w:rPr>
      </w:pPr>
      <w:r w:rsidRPr="002A69A2">
        <w:rPr>
          <w:rFonts w:ascii="Arial" w:hAnsi="Arial" w:cs="Arial"/>
          <w:sz w:val="20"/>
          <w:szCs w:val="20"/>
          <w:lang w:val="pl-PL" w:eastAsia="ar-SA"/>
        </w:rPr>
        <w:t>Zawodnicy biorący udział w rozgrywkach muszą być zbadani przez lekarza celem stwierdzenia ich zdolności do gry.</w:t>
      </w:r>
    </w:p>
    <w:p w14:paraId="0CD6FFAD" w14:textId="77777777" w:rsidR="006760CC" w:rsidRPr="002A69A2" w:rsidRDefault="006760CC" w:rsidP="0048127E">
      <w:pPr>
        <w:tabs>
          <w:tab w:val="left" w:pos="360"/>
        </w:tabs>
        <w:rPr>
          <w:rFonts w:ascii="Arial" w:eastAsia="Calibri" w:hAnsi="Arial" w:cs="Arial"/>
          <w:sz w:val="20"/>
          <w:szCs w:val="20"/>
          <w:lang w:val="pl-PL" w:eastAsia="en-US"/>
        </w:rPr>
      </w:pPr>
    </w:p>
    <w:p w14:paraId="2F1B53BC" w14:textId="77777777" w:rsidR="006760CC" w:rsidRPr="002A69A2" w:rsidRDefault="006760CC" w:rsidP="0048127E">
      <w:pPr>
        <w:numPr>
          <w:ilvl w:val="0"/>
          <w:numId w:val="22"/>
        </w:numPr>
        <w:tabs>
          <w:tab w:val="left" w:pos="360"/>
          <w:tab w:val="left" w:pos="540"/>
        </w:tabs>
        <w:spacing w:after="200" w:line="276" w:lineRule="auto"/>
        <w:ind w:left="0" w:firstLine="0"/>
        <w:contextualSpacing/>
        <w:jc w:val="both"/>
        <w:rPr>
          <w:rFonts w:ascii="Arial" w:eastAsia="Calibri" w:hAnsi="Arial" w:cs="Arial"/>
          <w:sz w:val="20"/>
          <w:szCs w:val="20"/>
          <w:lang w:val="pl-PL" w:eastAsia="en-US"/>
        </w:rPr>
      </w:pPr>
      <w:r w:rsidRPr="002A69A2">
        <w:rPr>
          <w:rFonts w:ascii="Arial" w:eastAsia="Calibri" w:hAnsi="Arial" w:cs="Arial"/>
          <w:sz w:val="20"/>
          <w:szCs w:val="20"/>
          <w:lang w:val="pl-PL" w:eastAsia="en-US"/>
        </w:rPr>
        <w:t xml:space="preserve">Drużyny Klubów prowadzić mogą tylko trenerzy posiadający ważną licencję trenerską UEFA </w:t>
      </w:r>
      <w:r w:rsidR="00015C88" w:rsidRPr="002A69A2">
        <w:rPr>
          <w:rFonts w:ascii="Arial" w:eastAsia="Calibri" w:hAnsi="Arial" w:cs="Arial"/>
          <w:sz w:val="20"/>
          <w:szCs w:val="20"/>
          <w:lang w:val="pl-PL" w:eastAsia="en-US"/>
        </w:rPr>
        <w:t>A</w:t>
      </w:r>
      <w:r w:rsidRPr="002A69A2">
        <w:rPr>
          <w:rFonts w:ascii="Arial" w:eastAsia="Calibri" w:hAnsi="Arial" w:cs="Arial"/>
          <w:sz w:val="20"/>
          <w:szCs w:val="20"/>
          <w:lang w:val="pl-PL" w:eastAsia="en-US"/>
        </w:rPr>
        <w:t xml:space="preserve"> zgodnie z odrębnymi przepisami PZPN w sprawie licencji trenerskich. Naruszenie niniejszego postanowienia powoduje zastosowanie kar dyscyplinarnych, określonych w odrębnych przepisach PZPN w sprawie licencji trenerskich.</w:t>
      </w:r>
    </w:p>
    <w:p w14:paraId="46681C80" w14:textId="77777777" w:rsidR="006760CC" w:rsidRPr="002A69A2" w:rsidRDefault="006760CC" w:rsidP="0048127E">
      <w:pPr>
        <w:tabs>
          <w:tab w:val="left" w:pos="360"/>
        </w:tabs>
        <w:suppressAutoHyphens/>
        <w:rPr>
          <w:rFonts w:ascii="Arial" w:hAnsi="Arial" w:cs="Arial"/>
          <w:b/>
          <w:sz w:val="20"/>
          <w:szCs w:val="20"/>
          <w:lang w:val="pl-PL" w:eastAsia="ar-SA"/>
        </w:rPr>
      </w:pPr>
    </w:p>
    <w:p w14:paraId="231A4619" w14:textId="77777777" w:rsidR="006760CC" w:rsidRPr="002A69A2" w:rsidRDefault="006760CC" w:rsidP="0048127E">
      <w:pPr>
        <w:tabs>
          <w:tab w:val="left" w:pos="360"/>
        </w:tabs>
        <w:suppressAutoHyphens/>
        <w:jc w:val="center"/>
        <w:rPr>
          <w:rFonts w:ascii="Arial" w:hAnsi="Arial" w:cs="Arial"/>
          <w:b/>
          <w:sz w:val="20"/>
          <w:szCs w:val="20"/>
          <w:lang w:val="pl-PL" w:eastAsia="ar-SA"/>
        </w:rPr>
      </w:pPr>
      <w:r w:rsidRPr="002A69A2">
        <w:rPr>
          <w:rFonts w:ascii="Arial" w:hAnsi="Arial" w:cs="Arial"/>
          <w:b/>
          <w:sz w:val="20"/>
          <w:szCs w:val="20"/>
          <w:lang w:val="pl-PL" w:eastAsia="ar-SA"/>
        </w:rPr>
        <w:t xml:space="preserve">Art. </w:t>
      </w:r>
      <w:r w:rsidR="002F0F58" w:rsidRPr="002A69A2">
        <w:rPr>
          <w:rFonts w:ascii="Arial" w:hAnsi="Arial" w:cs="Arial"/>
          <w:b/>
          <w:sz w:val="20"/>
          <w:szCs w:val="20"/>
          <w:lang w:val="pl-PL" w:eastAsia="ar-SA"/>
        </w:rPr>
        <w:t>6</w:t>
      </w:r>
    </w:p>
    <w:p w14:paraId="420000A1" w14:textId="77777777" w:rsidR="006760CC" w:rsidRPr="002A69A2" w:rsidRDefault="006760CC" w:rsidP="0048127E">
      <w:pPr>
        <w:tabs>
          <w:tab w:val="left" w:pos="360"/>
        </w:tabs>
        <w:suppressAutoHyphens/>
        <w:jc w:val="both"/>
        <w:rPr>
          <w:rFonts w:ascii="Arial" w:hAnsi="Arial" w:cs="Arial"/>
          <w:sz w:val="20"/>
          <w:szCs w:val="20"/>
          <w:lang w:val="pl-PL" w:eastAsia="ar-SA"/>
        </w:rPr>
      </w:pPr>
    </w:p>
    <w:p w14:paraId="1524E846" w14:textId="77777777" w:rsidR="006760CC" w:rsidRPr="002A69A2" w:rsidRDefault="006760CC" w:rsidP="0048127E">
      <w:pPr>
        <w:numPr>
          <w:ilvl w:val="0"/>
          <w:numId w:val="27"/>
        </w:numPr>
        <w:tabs>
          <w:tab w:val="left" w:pos="360"/>
        </w:tabs>
        <w:suppressAutoHyphens/>
        <w:spacing w:after="200" w:line="276" w:lineRule="auto"/>
        <w:ind w:left="0" w:firstLine="0"/>
        <w:contextualSpacing/>
        <w:jc w:val="both"/>
        <w:rPr>
          <w:rFonts w:ascii="Arial" w:hAnsi="Arial" w:cs="Arial"/>
          <w:sz w:val="20"/>
          <w:szCs w:val="20"/>
          <w:lang w:val="pl-PL" w:eastAsia="ar-SA"/>
        </w:rPr>
      </w:pPr>
      <w:r w:rsidRPr="002A69A2">
        <w:rPr>
          <w:rFonts w:ascii="Arial" w:hAnsi="Arial" w:cs="Arial"/>
          <w:sz w:val="20"/>
          <w:szCs w:val="20"/>
          <w:lang w:val="pl-PL" w:eastAsia="ar-SA"/>
        </w:rPr>
        <w:t>Zaleca się wpisywanie 18 zawodników do protokołów sędziowskich oraz przydzielenia stałych numerów dla 18 podstawowych zawodników. Zawodnicy rozpoczynający grę (wychodzący w pierwszym składzie) w rubryce sprawozdania sędziowskiego – liczba porządkowa (Lp.) – powinni być wpisani w pozycjach od 1 do 11 i mieć koszulki ponumerowane zgodnie z zapisem w protokole.</w:t>
      </w:r>
      <w:r w:rsidR="00015C88" w:rsidRPr="002A69A2">
        <w:rPr>
          <w:rFonts w:ascii="Arial" w:hAnsi="Arial" w:cs="Arial"/>
          <w:sz w:val="20"/>
          <w:szCs w:val="20"/>
          <w:lang w:val="pl-PL" w:eastAsia="ar-SA"/>
        </w:rPr>
        <w:t xml:space="preserve"> </w:t>
      </w:r>
    </w:p>
    <w:p w14:paraId="43EF795B" w14:textId="77777777" w:rsidR="006760CC" w:rsidRPr="002A69A2" w:rsidRDefault="006760CC" w:rsidP="0048127E">
      <w:pPr>
        <w:tabs>
          <w:tab w:val="left" w:pos="360"/>
        </w:tabs>
        <w:suppressAutoHyphens/>
        <w:jc w:val="both"/>
        <w:rPr>
          <w:rFonts w:ascii="Arial" w:hAnsi="Arial" w:cs="Arial"/>
          <w:sz w:val="20"/>
          <w:szCs w:val="20"/>
          <w:lang w:val="pl-PL" w:eastAsia="ar-SA"/>
        </w:rPr>
      </w:pPr>
    </w:p>
    <w:p w14:paraId="550F6D2D" w14:textId="77777777" w:rsidR="006760CC" w:rsidRPr="002A69A2" w:rsidRDefault="006760CC" w:rsidP="0048127E">
      <w:pPr>
        <w:numPr>
          <w:ilvl w:val="0"/>
          <w:numId w:val="27"/>
        </w:numPr>
        <w:tabs>
          <w:tab w:val="left" w:pos="360"/>
        </w:tabs>
        <w:suppressAutoHyphens/>
        <w:spacing w:after="200" w:line="276" w:lineRule="auto"/>
        <w:ind w:left="0" w:firstLine="0"/>
        <w:contextualSpacing/>
        <w:jc w:val="both"/>
        <w:rPr>
          <w:rFonts w:ascii="Arial" w:hAnsi="Arial" w:cs="Arial"/>
          <w:sz w:val="20"/>
          <w:szCs w:val="20"/>
          <w:lang w:val="pl-PL" w:eastAsia="ar-SA"/>
        </w:rPr>
      </w:pPr>
      <w:r w:rsidRPr="002A69A2">
        <w:rPr>
          <w:rFonts w:ascii="Arial" w:eastAsiaTheme="minorHAnsi" w:hAnsi="Arial" w:cs="Arial"/>
          <w:sz w:val="20"/>
          <w:szCs w:val="20"/>
          <w:lang w:val="pl-PL" w:eastAsia="en-US"/>
        </w:rPr>
        <w:t xml:space="preserve">Na ławce rezerwowych, poza 7 zawodnikami rezerwowymi wpisanymi do protokołu, może przebywać trener pierwszego zespołu, posiadający licencję oraz spełniający wymogi, o których mowa we właściwych przepisach licencyjnych oraz </w:t>
      </w:r>
      <w:r w:rsidR="00015C88" w:rsidRPr="002A69A2">
        <w:rPr>
          <w:rFonts w:ascii="Arial" w:eastAsiaTheme="minorHAnsi" w:hAnsi="Arial" w:cs="Arial"/>
          <w:sz w:val="20"/>
          <w:szCs w:val="20"/>
          <w:lang w:val="pl-PL" w:eastAsia="en-US"/>
        </w:rPr>
        <w:t>4</w:t>
      </w:r>
      <w:r w:rsidRPr="002A69A2">
        <w:rPr>
          <w:rFonts w:ascii="Arial" w:eastAsiaTheme="minorHAnsi" w:hAnsi="Arial" w:cs="Arial"/>
          <w:sz w:val="20"/>
          <w:szCs w:val="20"/>
          <w:lang w:val="pl-PL" w:eastAsia="en-US"/>
        </w:rPr>
        <w:t xml:space="preserve"> oficjalnych przedstawicieli klubowych, spośród osób pełniących następujące funkcje: </w:t>
      </w:r>
    </w:p>
    <w:p w14:paraId="4BDC3E60" w14:textId="77777777" w:rsidR="000F30F7" w:rsidRPr="002A69A2" w:rsidRDefault="000F30F7" w:rsidP="00EB35C3">
      <w:pPr>
        <w:numPr>
          <w:ilvl w:val="0"/>
          <w:numId w:val="28"/>
        </w:numPr>
        <w:tabs>
          <w:tab w:val="left" w:pos="540"/>
        </w:tabs>
        <w:suppressAutoHyphens/>
        <w:overflowPunct w:val="0"/>
        <w:autoSpaceDE w:val="0"/>
        <w:spacing w:after="200" w:line="276" w:lineRule="auto"/>
        <w:ind w:left="180" w:firstLine="0"/>
        <w:contextualSpacing/>
        <w:jc w:val="both"/>
        <w:textAlignment w:val="baseline"/>
        <w:rPr>
          <w:rFonts w:ascii="Arial" w:eastAsiaTheme="minorHAnsi" w:hAnsi="Arial" w:cs="Arial"/>
          <w:sz w:val="20"/>
          <w:szCs w:val="20"/>
          <w:lang w:val="pl-PL" w:eastAsia="en-US"/>
        </w:rPr>
      </w:pPr>
      <w:r w:rsidRPr="002A69A2">
        <w:rPr>
          <w:rFonts w:ascii="Arial" w:eastAsiaTheme="minorHAnsi" w:hAnsi="Arial" w:cs="Arial"/>
          <w:sz w:val="20"/>
          <w:szCs w:val="20"/>
          <w:lang w:val="pl-PL" w:eastAsia="en-US"/>
        </w:rPr>
        <w:t>Trenera,</w:t>
      </w:r>
    </w:p>
    <w:p w14:paraId="5B51B959" w14:textId="77777777" w:rsidR="006760CC" w:rsidRPr="002A69A2" w:rsidRDefault="00015C88" w:rsidP="00EB35C3">
      <w:pPr>
        <w:numPr>
          <w:ilvl w:val="0"/>
          <w:numId w:val="28"/>
        </w:numPr>
        <w:tabs>
          <w:tab w:val="left" w:pos="540"/>
        </w:tabs>
        <w:suppressAutoHyphens/>
        <w:overflowPunct w:val="0"/>
        <w:autoSpaceDE w:val="0"/>
        <w:spacing w:after="200" w:line="276" w:lineRule="auto"/>
        <w:ind w:left="180" w:firstLine="0"/>
        <w:contextualSpacing/>
        <w:jc w:val="both"/>
        <w:textAlignment w:val="baseline"/>
        <w:rPr>
          <w:rFonts w:ascii="Arial" w:eastAsiaTheme="minorHAnsi" w:hAnsi="Arial" w:cs="Arial"/>
          <w:sz w:val="20"/>
          <w:szCs w:val="20"/>
          <w:lang w:val="pl-PL" w:eastAsia="en-US"/>
        </w:rPr>
      </w:pPr>
      <w:r w:rsidRPr="002A69A2">
        <w:rPr>
          <w:rFonts w:ascii="Arial" w:eastAsiaTheme="minorHAnsi" w:hAnsi="Arial" w:cs="Arial"/>
          <w:sz w:val="20"/>
          <w:szCs w:val="20"/>
          <w:lang w:val="pl-PL" w:eastAsia="en-US"/>
        </w:rPr>
        <w:lastRenderedPageBreak/>
        <w:t>Asystent trenera,</w:t>
      </w:r>
    </w:p>
    <w:p w14:paraId="69406851" w14:textId="77777777" w:rsidR="006760CC" w:rsidRPr="002A69A2" w:rsidRDefault="006760CC" w:rsidP="00EB35C3">
      <w:pPr>
        <w:numPr>
          <w:ilvl w:val="0"/>
          <w:numId w:val="28"/>
        </w:numPr>
        <w:tabs>
          <w:tab w:val="left" w:pos="540"/>
        </w:tabs>
        <w:suppressAutoHyphens/>
        <w:overflowPunct w:val="0"/>
        <w:autoSpaceDE w:val="0"/>
        <w:spacing w:after="200" w:line="276" w:lineRule="auto"/>
        <w:ind w:left="180" w:firstLine="0"/>
        <w:contextualSpacing/>
        <w:jc w:val="both"/>
        <w:textAlignment w:val="baseline"/>
        <w:rPr>
          <w:rFonts w:ascii="Arial" w:eastAsiaTheme="minorHAnsi" w:hAnsi="Arial" w:cs="Arial"/>
          <w:sz w:val="20"/>
          <w:szCs w:val="20"/>
          <w:lang w:val="pl-PL" w:eastAsia="en-US"/>
        </w:rPr>
      </w:pPr>
      <w:r w:rsidRPr="002A69A2">
        <w:rPr>
          <w:rFonts w:ascii="Arial" w:eastAsiaTheme="minorHAnsi" w:hAnsi="Arial" w:cs="Arial"/>
          <w:sz w:val="20"/>
          <w:szCs w:val="20"/>
          <w:lang w:val="pl-PL" w:eastAsia="en-US"/>
        </w:rPr>
        <w:t>Kierownik drużyny,</w:t>
      </w:r>
    </w:p>
    <w:p w14:paraId="66EED539" w14:textId="77777777" w:rsidR="006760CC" w:rsidRPr="002A69A2" w:rsidRDefault="006760CC" w:rsidP="00EB35C3">
      <w:pPr>
        <w:numPr>
          <w:ilvl w:val="0"/>
          <w:numId w:val="28"/>
        </w:numPr>
        <w:tabs>
          <w:tab w:val="left" w:pos="540"/>
        </w:tabs>
        <w:suppressAutoHyphens/>
        <w:overflowPunct w:val="0"/>
        <w:autoSpaceDE w:val="0"/>
        <w:spacing w:after="200" w:line="276" w:lineRule="auto"/>
        <w:ind w:left="180" w:firstLine="0"/>
        <w:contextualSpacing/>
        <w:jc w:val="both"/>
        <w:textAlignment w:val="baseline"/>
        <w:rPr>
          <w:rFonts w:ascii="Arial" w:eastAsiaTheme="minorHAnsi" w:hAnsi="Arial" w:cs="Arial"/>
          <w:sz w:val="20"/>
          <w:szCs w:val="20"/>
          <w:lang w:val="pl-PL" w:eastAsia="en-US"/>
        </w:rPr>
      </w:pPr>
      <w:r w:rsidRPr="002A69A2">
        <w:rPr>
          <w:rFonts w:ascii="Arial" w:eastAsiaTheme="minorHAnsi" w:hAnsi="Arial" w:cs="Arial"/>
          <w:sz w:val="20"/>
          <w:szCs w:val="20"/>
          <w:lang w:val="pl-PL" w:eastAsia="en-US"/>
        </w:rPr>
        <w:t>Masażysta,</w:t>
      </w:r>
    </w:p>
    <w:p w14:paraId="7376D7D3" w14:textId="77777777" w:rsidR="006760CC" w:rsidRPr="002A69A2" w:rsidRDefault="006760CC" w:rsidP="0048127E">
      <w:pPr>
        <w:tabs>
          <w:tab w:val="left" w:pos="360"/>
          <w:tab w:val="center" w:pos="4896"/>
        </w:tabs>
        <w:suppressAutoHyphens/>
        <w:overflowPunct w:val="0"/>
        <w:autoSpaceDE w:val="0"/>
        <w:spacing w:after="200" w:line="276" w:lineRule="auto"/>
        <w:contextualSpacing/>
        <w:jc w:val="both"/>
        <w:textAlignment w:val="baseline"/>
        <w:rPr>
          <w:rFonts w:ascii="Arial" w:eastAsiaTheme="minorHAnsi" w:hAnsi="Arial" w:cs="Arial"/>
          <w:sz w:val="20"/>
          <w:szCs w:val="20"/>
          <w:lang w:val="pl-PL" w:eastAsia="en-US"/>
        </w:rPr>
      </w:pPr>
      <w:r w:rsidRPr="002A69A2">
        <w:rPr>
          <w:rFonts w:ascii="Arial" w:eastAsiaTheme="minorHAnsi" w:hAnsi="Arial" w:cs="Arial"/>
          <w:sz w:val="20"/>
          <w:szCs w:val="20"/>
          <w:lang w:val="pl-PL" w:eastAsia="en-US"/>
        </w:rPr>
        <w:t xml:space="preserve"> </w:t>
      </w:r>
      <w:r w:rsidRPr="002A69A2">
        <w:rPr>
          <w:rFonts w:ascii="Arial" w:eastAsiaTheme="minorHAnsi" w:hAnsi="Arial" w:cs="Arial"/>
          <w:sz w:val="20"/>
          <w:szCs w:val="20"/>
          <w:lang w:val="pl-PL" w:eastAsia="en-US"/>
        </w:rPr>
        <w:tab/>
      </w:r>
    </w:p>
    <w:p w14:paraId="3142BDFA" w14:textId="77777777" w:rsidR="006760CC" w:rsidRPr="002A69A2" w:rsidRDefault="006760CC" w:rsidP="0048127E">
      <w:pPr>
        <w:tabs>
          <w:tab w:val="left" w:pos="360"/>
        </w:tabs>
        <w:suppressAutoHyphens/>
        <w:overflowPunct w:val="0"/>
        <w:autoSpaceDE w:val="0"/>
        <w:spacing w:after="200" w:line="276" w:lineRule="auto"/>
        <w:jc w:val="both"/>
        <w:textAlignment w:val="baseline"/>
        <w:rPr>
          <w:rFonts w:ascii="Arial" w:eastAsiaTheme="minorHAnsi" w:hAnsi="Arial" w:cs="Arial"/>
          <w:sz w:val="20"/>
          <w:szCs w:val="20"/>
          <w:lang w:val="pl-PL" w:eastAsia="en-US"/>
        </w:rPr>
      </w:pPr>
      <w:r w:rsidRPr="002A69A2">
        <w:rPr>
          <w:rFonts w:ascii="Arial" w:eastAsiaTheme="minorHAnsi" w:hAnsi="Arial" w:cs="Arial"/>
          <w:sz w:val="20"/>
          <w:szCs w:val="20"/>
          <w:lang w:val="pl-PL" w:eastAsia="en-US"/>
        </w:rPr>
        <w:t>Imiona i nazwiska wszystkich osób, przebywających na ławce rezerwowych muszą znaleźć się w sprawozdaniu sędziego lub w arkuszu dodatkowym.</w:t>
      </w:r>
    </w:p>
    <w:p w14:paraId="687EF144" w14:textId="77777777" w:rsidR="006760CC" w:rsidRPr="002A69A2" w:rsidRDefault="006760CC" w:rsidP="0048127E">
      <w:pPr>
        <w:tabs>
          <w:tab w:val="left" w:pos="360"/>
        </w:tabs>
        <w:suppressAutoHyphens/>
        <w:jc w:val="both"/>
        <w:rPr>
          <w:rFonts w:ascii="Arial" w:eastAsia="Calibri" w:hAnsi="Arial" w:cs="Arial"/>
          <w:sz w:val="20"/>
          <w:szCs w:val="20"/>
          <w:lang w:val="pl-PL" w:eastAsia="en-US"/>
        </w:rPr>
      </w:pPr>
      <w:r w:rsidRPr="002A69A2">
        <w:rPr>
          <w:rFonts w:ascii="Arial" w:eastAsia="Calibri" w:hAnsi="Arial" w:cs="Arial"/>
          <w:sz w:val="20"/>
          <w:szCs w:val="20"/>
          <w:lang w:val="pl-PL" w:eastAsia="en-US"/>
        </w:rPr>
        <w:t xml:space="preserve">Palenie papierosów, w tym papierosów elektronicznych, w strefie technicznej jest zabronione </w:t>
      </w:r>
      <w:r w:rsidRPr="002A69A2">
        <w:rPr>
          <w:rFonts w:ascii="Arial" w:eastAsia="Calibri" w:hAnsi="Arial" w:cs="Arial"/>
          <w:sz w:val="20"/>
          <w:szCs w:val="20"/>
          <w:lang w:val="pl-PL" w:eastAsia="en-US"/>
        </w:rPr>
        <w:br/>
        <w:t>i stanowi naruszenie niniejszego regulaminu.</w:t>
      </w:r>
    </w:p>
    <w:p w14:paraId="68FAA88C" w14:textId="77777777" w:rsidR="006760CC" w:rsidRPr="002A69A2" w:rsidRDefault="006760CC" w:rsidP="0048127E">
      <w:pPr>
        <w:tabs>
          <w:tab w:val="left" w:pos="360"/>
        </w:tabs>
        <w:suppressAutoHyphens/>
        <w:jc w:val="both"/>
        <w:rPr>
          <w:rFonts w:ascii="Arial" w:hAnsi="Arial" w:cs="Arial"/>
          <w:sz w:val="20"/>
          <w:szCs w:val="20"/>
          <w:lang w:val="pl-PL" w:eastAsia="ar-SA"/>
        </w:rPr>
      </w:pPr>
    </w:p>
    <w:p w14:paraId="732103CF" w14:textId="77777777" w:rsidR="006760CC" w:rsidRPr="002A69A2" w:rsidRDefault="006760CC" w:rsidP="0048127E">
      <w:pPr>
        <w:tabs>
          <w:tab w:val="left" w:pos="360"/>
        </w:tabs>
        <w:suppressAutoHyphens/>
        <w:spacing w:after="200" w:line="276" w:lineRule="auto"/>
        <w:jc w:val="both"/>
        <w:rPr>
          <w:rFonts w:ascii="Arial" w:hAnsi="Arial" w:cs="Arial"/>
          <w:sz w:val="20"/>
          <w:szCs w:val="20"/>
          <w:lang w:val="pl-PL" w:eastAsia="ar-SA"/>
        </w:rPr>
      </w:pPr>
      <w:r w:rsidRPr="002A69A2">
        <w:rPr>
          <w:rFonts w:ascii="Arial" w:hAnsi="Arial" w:cs="Arial"/>
          <w:sz w:val="20"/>
          <w:szCs w:val="20"/>
          <w:lang w:val="pl-PL" w:eastAsia="ar-SA"/>
        </w:rPr>
        <w:t>3.</w:t>
      </w:r>
      <w:r w:rsidR="00A77B4D" w:rsidRPr="002A69A2">
        <w:rPr>
          <w:rFonts w:ascii="Arial" w:hAnsi="Arial" w:cs="Arial"/>
          <w:sz w:val="20"/>
          <w:szCs w:val="20"/>
          <w:lang w:val="pl-PL" w:eastAsia="ar-SA"/>
        </w:rPr>
        <w:tab/>
      </w:r>
      <w:r w:rsidRPr="002A69A2">
        <w:rPr>
          <w:rFonts w:ascii="Arial" w:hAnsi="Arial" w:cs="Arial"/>
          <w:sz w:val="20"/>
          <w:szCs w:val="20"/>
          <w:lang w:val="pl-PL" w:eastAsia="ar-SA"/>
        </w:rPr>
        <w:t>Zawodnik, wykluczony z gry przez sędziego, nie może przebywać na ławce rezerwowych.</w:t>
      </w:r>
    </w:p>
    <w:p w14:paraId="549C0D31" w14:textId="77777777" w:rsidR="006760CC" w:rsidRPr="002A69A2" w:rsidRDefault="006760CC" w:rsidP="0048127E">
      <w:pPr>
        <w:tabs>
          <w:tab w:val="left" w:pos="360"/>
        </w:tabs>
        <w:suppressAutoHyphens/>
        <w:spacing w:after="200" w:line="276" w:lineRule="auto"/>
        <w:jc w:val="both"/>
        <w:rPr>
          <w:rFonts w:ascii="Arial" w:hAnsi="Arial" w:cs="Arial"/>
          <w:sz w:val="20"/>
          <w:szCs w:val="20"/>
          <w:lang w:val="pl-PL" w:eastAsia="ar-SA"/>
        </w:rPr>
      </w:pPr>
      <w:r w:rsidRPr="002A69A2">
        <w:rPr>
          <w:rFonts w:ascii="Arial" w:hAnsi="Arial" w:cs="Arial"/>
          <w:sz w:val="20"/>
          <w:szCs w:val="20"/>
          <w:lang w:val="pl-PL" w:eastAsia="ar-SA"/>
        </w:rPr>
        <w:t>4.</w:t>
      </w:r>
      <w:r w:rsidR="00A77B4D" w:rsidRPr="002A69A2">
        <w:rPr>
          <w:rFonts w:ascii="Arial" w:hAnsi="Arial" w:cs="Arial"/>
          <w:sz w:val="20"/>
          <w:szCs w:val="20"/>
          <w:lang w:val="pl-PL" w:eastAsia="ar-SA"/>
        </w:rPr>
        <w:tab/>
      </w:r>
      <w:r w:rsidRPr="002A69A2">
        <w:rPr>
          <w:rFonts w:ascii="Arial" w:hAnsi="Arial" w:cs="Arial"/>
          <w:sz w:val="20"/>
          <w:szCs w:val="20"/>
          <w:lang w:val="pl-PL" w:eastAsia="ar-SA"/>
        </w:rPr>
        <w:t xml:space="preserve">Zawodnicy winni mieć na koszulkach numery o wysokości w granicach 25-35 cm, wykonane w kolorze kontrastującym z kolorem koszulki, zapewniające ich prawidłową widoczność. </w:t>
      </w:r>
    </w:p>
    <w:p w14:paraId="01B2E759" w14:textId="77777777" w:rsidR="006760CC" w:rsidRPr="002A69A2" w:rsidRDefault="006760CC" w:rsidP="0048127E">
      <w:pPr>
        <w:tabs>
          <w:tab w:val="left" w:pos="360"/>
        </w:tabs>
        <w:suppressAutoHyphens/>
        <w:spacing w:after="200" w:line="276" w:lineRule="auto"/>
        <w:jc w:val="both"/>
        <w:rPr>
          <w:rFonts w:ascii="Arial" w:hAnsi="Arial" w:cs="Arial"/>
          <w:sz w:val="20"/>
          <w:szCs w:val="20"/>
          <w:lang w:val="pl-PL" w:eastAsia="ar-SA"/>
        </w:rPr>
      </w:pPr>
      <w:r w:rsidRPr="002A69A2">
        <w:rPr>
          <w:rFonts w:ascii="Arial" w:hAnsi="Arial" w:cs="Arial"/>
          <w:sz w:val="20"/>
          <w:szCs w:val="20"/>
          <w:lang w:val="pl-PL" w:eastAsia="ar-SA"/>
        </w:rPr>
        <w:t>5.</w:t>
      </w:r>
      <w:r w:rsidR="00A77B4D" w:rsidRPr="002A69A2">
        <w:rPr>
          <w:rFonts w:ascii="Arial" w:hAnsi="Arial" w:cs="Arial"/>
          <w:sz w:val="20"/>
          <w:szCs w:val="20"/>
          <w:lang w:val="pl-PL" w:eastAsia="ar-SA"/>
        </w:rPr>
        <w:tab/>
      </w:r>
      <w:r w:rsidRPr="002A69A2">
        <w:rPr>
          <w:rFonts w:ascii="Arial" w:hAnsi="Arial" w:cs="Arial"/>
          <w:sz w:val="20"/>
          <w:szCs w:val="20"/>
          <w:lang w:val="pl-PL" w:eastAsia="ar-SA"/>
        </w:rPr>
        <w:t xml:space="preserve">Kluby na 10 dni przed rozpoczęciem sezonu rozgrywkowego składają do </w:t>
      </w:r>
      <w:r w:rsidR="000F30F7" w:rsidRPr="002A69A2">
        <w:rPr>
          <w:rFonts w:ascii="Arial" w:hAnsi="Arial" w:cs="Arial"/>
          <w:sz w:val="20"/>
          <w:szCs w:val="20"/>
          <w:lang w:val="pl-PL" w:eastAsia="ar-SA"/>
        </w:rPr>
        <w:t>DZPN</w:t>
      </w:r>
      <w:r w:rsidRPr="002A69A2">
        <w:rPr>
          <w:rFonts w:ascii="Arial" w:hAnsi="Arial" w:cs="Arial"/>
          <w:sz w:val="20"/>
          <w:szCs w:val="20"/>
          <w:lang w:val="pl-PL" w:eastAsia="ar-SA"/>
        </w:rPr>
        <w:t xml:space="preserve"> informację o aktualnych danych teleadresowych, zawierającą: adres, nr telefoniczny, adres e-mail. W trakcie rozgrywek kluby są zobowiązane do niezwłocznego powiadamiania </w:t>
      </w:r>
      <w:r w:rsidR="000F30F7" w:rsidRPr="002A69A2">
        <w:rPr>
          <w:rFonts w:ascii="Arial" w:hAnsi="Arial" w:cs="Arial"/>
          <w:sz w:val="20"/>
          <w:szCs w:val="20"/>
          <w:lang w:val="pl-PL" w:eastAsia="ar-SA"/>
        </w:rPr>
        <w:t xml:space="preserve">DZPN </w:t>
      </w:r>
      <w:r w:rsidRPr="002A69A2">
        <w:rPr>
          <w:rFonts w:ascii="Arial" w:hAnsi="Arial" w:cs="Arial"/>
          <w:sz w:val="20"/>
          <w:szCs w:val="20"/>
          <w:lang w:val="pl-PL" w:eastAsia="ar-SA"/>
        </w:rPr>
        <w:t>o wszelkich zmianach teleadresowych.</w:t>
      </w:r>
    </w:p>
    <w:p w14:paraId="4761ECF1" w14:textId="77777777" w:rsidR="006760CC" w:rsidRPr="002A69A2" w:rsidRDefault="006760CC" w:rsidP="0048127E">
      <w:pPr>
        <w:tabs>
          <w:tab w:val="left" w:pos="360"/>
        </w:tabs>
        <w:suppressAutoHyphens/>
        <w:spacing w:after="200" w:line="276" w:lineRule="auto"/>
        <w:jc w:val="both"/>
        <w:rPr>
          <w:rFonts w:ascii="Arial" w:hAnsi="Arial" w:cs="Arial"/>
          <w:sz w:val="20"/>
          <w:szCs w:val="20"/>
          <w:lang w:val="pl-PL" w:eastAsia="ar-SA"/>
        </w:rPr>
      </w:pPr>
      <w:r w:rsidRPr="002A69A2">
        <w:rPr>
          <w:rFonts w:ascii="Arial" w:hAnsi="Arial" w:cs="Arial"/>
          <w:sz w:val="20"/>
          <w:szCs w:val="20"/>
          <w:lang w:val="pl-PL" w:eastAsia="ar-SA"/>
        </w:rPr>
        <w:t>6.</w:t>
      </w:r>
      <w:r w:rsidR="00A77B4D" w:rsidRPr="002A69A2">
        <w:rPr>
          <w:rFonts w:ascii="Arial" w:hAnsi="Arial" w:cs="Arial"/>
          <w:sz w:val="20"/>
          <w:szCs w:val="20"/>
          <w:lang w:val="pl-PL" w:eastAsia="ar-SA"/>
        </w:rPr>
        <w:tab/>
      </w:r>
      <w:r w:rsidRPr="002A69A2">
        <w:rPr>
          <w:rFonts w:ascii="Arial" w:hAnsi="Arial" w:cs="Arial"/>
          <w:sz w:val="20"/>
          <w:szCs w:val="20"/>
          <w:lang w:val="pl-PL" w:eastAsia="ar-SA"/>
        </w:rPr>
        <w:t xml:space="preserve">Na 10 dni przed rozpoczęciem sezonu rozgrywkowego kluby przekazują, za pośrednictwem systemu extranet, informację na temat kolorów kompletnego ubioru zawodnika </w:t>
      </w:r>
      <w:r w:rsidRPr="002A69A2">
        <w:rPr>
          <w:rFonts w:ascii="Arial" w:hAnsi="Arial" w:cs="Arial"/>
          <w:sz w:val="20"/>
          <w:szCs w:val="20"/>
          <w:lang w:val="pl-PL" w:eastAsia="ar-SA"/>
        </w:rPr>
        <w:br/>
        <w:t>i bramkarza (koszulka, spodenki, getry). Informacja ta powinna zawierać dane o komplecie podstawowym jak i rezerwowym, przy czym gospodarze zawodów powinni grać w komplecie podstawowym. Drużyny zobowiązane są przygotować po dwa komplety strojów na każde spotkanie.</w:t>
      </w:r>
    </w:p>
    <w:p w14:paraId="12CBA875" w14:textId="77777777" w:rsidR="006760CC" w:rsidRPr="002A69A2" w:rsidRDefault="002F0F58" w:rsidP="002F0F58">
      <w:pPr>
        <w:tabs>
          <w:tab w:val="left" w:pos="540"/>
        </w:tabs>
        <w:suppressAutoHyphens/>
        <w:spacing w:line="276" w:lineRule="auto"/>
        <w:ind w:left="180"/>
        <w:jc w:val="both"/>
        <w:rPr>
          <w:rFonts w:ascii="Arial" w:hAnsi="Arial" w:cs="Arial"/>
          <w:sz w:val="20"/>
          <w:szCs w:val="20"/>
          <w:lang w:val="pl-PL" w:eastAsia="ar-SA"/>
        </w:rPr>
      </w:pPr>
      <w:r w:rsidRPr="002A69A2">
        <w:rPr>
          <w:rFonts w:ascii="Arial" w:hAnsi="Arial" w:cs="Arial"/>
          <w:sz w:val="20"/>
          <w:szCs w:val="20"/>
          <w:lang w:val="pl-PL" w:eastAsia="ar-SA"/>
        </w:rPr>
        <w:t>a)</w:t>
      </w:r>
      <w:r w:rsidRPr="002A69A2">
        <w:rPr>
          <w:rFonts w:ascii="Arial" w:hAnsi="Arial" w:cs="Arial"/>
          <w:sz w:val="20"/>
          <w:szCs w:val="20"/>
          <w:lang w:val="pl-PL" w:eastAsia="ar-SA"/>
        </w:rPr>
        <w:tab/>
        <w:t>D</w:t>
      </w:r>
      <w:r w:rsidR="006760CC" w:rsidRPr="002A69A2">
        <w:rPr>
          <w:rFonts w:ascii="Arial" w:hAnsi="Arial" w:cs="Arial"/>
          <w:sz w:val="20"/>
          <w:szCs w:val="20"/>
          <w:lang w:val="pl-PL" w:eastAsia="ar-SA"/>
        </w:rPr>
        <w:t xml:space="preserve">rużynie gospodarza zawodów należy umożliwić grę w barwach klubowych. W zawiadomieniu przeciwnika o miejscu i terminie zawodów winien on poinformować o strojach w jakich zamierza wystąpić przed własną widownią. </w:t>
      </w:r>
    </w:p>
    <w:p w14:paraId="2A0A3EE3" w14:textId="77777777" w:rsidR="006760CC" w:rsidRPr="002A69A2" w:rsidRDefault="002F0F58" w:rsidP="002F0F58">
      <w:pPr>
        <w:tabs>
          <w:tab w:val="left" w:pos="540"/>
        </w:tabs>
        <w:suppressAutoHyphens/>
        <w:spacing w:line="276" w:lineRule="auto"/>
        <w:ind w:left="180"/>
        <w:jc w:val="both"/>
        <w:rPr>
          <w:rFonts w:ascii="Arial" w:hAnsi="Arial" w:cs="Arial"/>
          <w:sz w:val="20"/>
          <w:szCs w:val="20"/>
          <w:lang w:val="pl-PL" w:eastAsia="ar-SA"/>
        </w:rPr>
      </w:pPr>
      <w:r w:rsidRPr="002A69A2">
        <w:rPr>
          <w:rFonts w:ascii="Arial" w:hAnsi="Arial" w:cs="Arial"/>
          <w:sz w:val="20"/>
          <w:szCs w:val="20"/>
          <w:lang w:val="pl-PL" w:eastAsia="ar-SA"/>
        </w:rPr>
        <w:t>b)</w:t>
      </w:r>
      <w:r w:rsidRPr="002A69A2">
        <w:rPr>
          <w:rFonts w:ascii="Arial" w:hAnsi="Arial" w:cs="Arial"/>
          <w:sz w:val="20"/>
          <w:szCs w:val="20"/>
          <w:lang w:val="pl-PL" w:eastAsia="ar-SA"/>
        </w:rPr>
        <w:tab/>
        <w:t>J</w:t>
      </w:r>
      <w:r w:rsidR="006760CC" w:rsidRPr="002A69A2">
        <w:rPr>
          <w:rFonts w:ascii="Arial" w:hAnsi="Arial" w:cs="Arial"/>
          <w:sz w:val="20"/>
          <w:szCs w:val="20"/>
          <w:lang w:val="pl-PL" w:eastAsia="ar-SA"/>
        </w:rPr>
        <w:t>eżeli przed rozpoczęciem spotkania, okaże się, że drużyny mają kostiumy sportowe podobnych kolorów, wówczas na zarządzenie sędziego, drużyna gospodarzy jest zobowiązana ubrać kostiumy o odmiennych barwach.</w:t>
      </w:r>
    </w:p>
    <w:p w14:paraId="661B4EA6" w14:textId="77777777" w:rsidR="006760CC" w:rsidRPr="002A69A2" w:rsidRDefault="002F0F58" w:rsidP="002F0F58">
      <w:pPr>
        <w:tabs>
          <w:tab w:val="left" w:pos="540"/>
        </w:tabs>
        <w:suppressAutoHyphens/>
        <w:spacing w:line="276" w:lineRule="auto"/>
        <w:ind w:left="180"/>
        <w:jc w:val="both"/>
        <w:rPr>
          <w:rFonts w:ascii="Arial" w:hAnsi="Arial" w:cs="Arial"/>
          <w:sz w:val="20"/>
          <w:szCs w:val="20"/>
          <w:lang w:val="pl-PL" w:eastAsia="ar-SA"/>
        </w:rPr>
      </w:pPr>
      <w:r w:rsidRPr="002A69A2">
        <w:rPr>
          <w:rFonts w:ascii="Arial" w:hAnsi="Arial" w:cs="Arial"/>
          <w:sz w:val="20"/>
          <w:szCs w:val="20"/>
          <w:lang w:val="pl-PL" w:eastAsia="ar-SA"/>
        </w:rPr>
        <w:t>c)</w:t>
      </w:r>
      <w:r w:rsidRPr="002A69A2">
        <w:rPr>
          <w:rFonts w:ascii="Arial" w:hAnsi="Arial" w:cs="Arial"/>
          <w:sz w:val="20"/>
          <w:szCs w:val="20"/>
          <w:lang w:val="pl-PL" w:eastAsia="ar-SA"/>
        </w:rPr>
        <w:tab/>
      </w:r>
      <w:r w:rsidR="006760CC" w:rsidRPr="002A69A2">
        <w:rPr>
          <w:rFonts w:ascii="Arial" w:hAnsi="Arial" w:cs="Arial"/>
          <w:sz w:val="20"/>
          <w:szCs w:val="20"/>
          <w:lang w:val="pl-PL" w:eastAsia="ar-SA"/>
        </w:rPr>
        <w:t>Bramkarze muszą mieć koszulki różniące się barwą od koszulek obu drużyn. Przepis ten dotyczy również sędziego, któremu gospodarz zawodów, powinien dostarczyć czystą koszulkę odmiennej barwy. Na polecenie sędziego bramkarze muszą zmienić koszulki o odmiennych barwach od kolorów kostiumów zawodników.</w:t>
      </w:r>
    </w:p>
    <w:p w14:paraId="40A51B62" w14:textId="77777777" w:rsidR="006760CC" w:rsidRPr="002A69A2" w:rsidRDefault="006760CC" w:rsidP="0048127E">
      <w:pPr>
        <w:tabs>
          <w:tab w:val="left" w:pos="360"/>
        </w:tabs>
        <w:suppressAutoHyphens/>
        <w:jc w:val="both"/>
        <w:rPr>
          <w:rFonts w:ascii="Arial" w:hAnsi="Arial" w:cs="Arial"/>
          <w:sz w:val="20"/>
          <w:szCs w:val="20"/>
          <w:lang w:val="pl-PL" w:eastAsia="ar-SA"/>
        </w:rPr>
      </w:pPr>
      <w:r w:rsidRPr="002A69A2">
        <w:rPr>
          <w:rFonts w:ascii="Arial" w:hAnsi="Arial" w:cs="Arial"/>
          <w:sz w:val="20"/>
          <w:szCs w:val="20"/>
          <w:lang w:val="pl-PL" w:eastAsia="ar-SA"/>
        </w:rPr>
        <w:t xml:space="preserve">Nieprzestrzeganie tego przepisu powoduje odpowiedzialność dyscyplinarną winnego klubu. W pozostałych kwestiach dotyczących ubioru mają zastosowanie postanowienia § 13 Uchwały nr IX/140 z dnia 3 i 7 lipca 2008 roku Zarządu PZPN w sprawie organizacji rozgrywek w piłkę nożną. </w:t>
      </w:r>
    </w:p>
    <w:p w14:paraId="191859B8" w14:textId="77777777" w:rsidR="006760CC" w:rsidRPr="002A69A2" w:rsidRDefault="006760CC" w:rsidP="0048127E">
      <w:pPr>
        <w:tabs>
          <w:tab w:val="left" w:pos="360"/>
        </w:tabs>
        <w:suppressAutoHyphens/>
        <w:jc w:val="both"/>
        <w:rPr>
          <w:rFonts w:ascii="Arial" w:hAnsi="Arial" w:cs="Arial"/>
          <w:sz w:val="20"/>
          <w:szCs w:val="20"/>
          <w:lang w:val="pl-PL" w:eastAsia="ar-SA"/>
        </w:rPr>
      </w:pPr>
    </w:p>
    <w:p w14:paraId="56369686" w14:textId="77777777" w:rsidR="007112A2" w:rsidRPr="002A69A2" w:rsidRDefault="006760CC" w:rsidP="0048127E">
      <w:pPr>
        <w:tabs>
          <w:tab w:val="left" w:pos="360"/>
        </w:tabs>
        <w:suppressAutoHyphens/>
        <w:spacing w:after="200" w:line="276" w:lineRule="auto"/>
        <w:jc w:val="both"/>
        <w:rPr>
          <w:rFonts w:ascii="Arial" w:eastAsia="Calibri" w:hAnsi="Arial" w:cs="Arial"/>
          <w:sz w:val="20"/>
          <w:szCs w:val="20"/>
          <w:lang w:val="pl-PL" w:eastAsia="en-US"/>
        </w:rPr>
      </w:pPr>
      <w:r w:rsidRPr="002A69A2">
        <w:rPr>
          <w:rFonts w:ascii="Arial" w:hAnsi="Arial" w:cs="Arial"/>
          <w:sz w:val="20"/>
          <w:szCs w:val="20"/>
          <w:lang w:val="pl-PL" w:eastAsia="ar-SA"/>
        </w:rPr>
        <w:t>7.</w:t>
      </w:r>
      <w:r w:rsidR="00A77B4D" w:rsidRPr="002A69A2">
        <w:rPr>
          <w:rFonts w:ascii="Arial" w:hAnsi="Arial" w:cs="Arial"/>
          <w:sz w:val="20"/>
          <w:szCs w:val="20"/>
          <w:lang w:val="pl-PL" w:eastAsia="ar-SA"/>
        </w:rPr>
        <w:tab/>
      </w:r>
      <w:r w:rsidRPr="002A69A2">
        <w:rPr>
          <w:rFonts w:ascii="Arial" w:hAnsi="Arial" w:cs="Arial"/>
          <w:sz w:val="20"/>
          <w:szCs w:val="20"/>
          <w:lang w:val="pl-PL" w:eastAsia="ar-SA"/>
        </w:rPr>
        <w:t xml:space="preserve">Zawodnicy wpisani do protokołu sędziowskiego z zawodów, muszą posiadać aktualne badania lekarskie. Badanie lekarskie jest ważne przez okres sześciu miesięcy, licząc od daty badania, </w:t>
      </w:r>
      <w:r w:rsidRPr="002A69A2">
        <w:rPr>
          <w:rFonts w:ascii="Arial" w:eastAsia="Calibri" w:hAnsi="Arial" w:cs="Arial"/>
          <w:sz w:val="20"/>
          <w:szCs w:val="20"/>
          <w:lang w:val="pl-PL" w:eastAsia="en-US"/>
        </w:rPr>
        <w:t>z uwzględnieniem zasad, o których mowa w Uchwale nr IX/140 z dnia 3 i 7 lipca 2008 roku Zarządu PZPN w sprawie organizacji rozgrywek w piłkę nożną.</w:t>
      </w:r>
      <w:r w:rsidR="007112A2" w:rsidRPr="002A69A2">
        <w:rPr>
          <w:rFonts w:ascii="Arial" w:eastAsia="Calibri" w:hAnsi="Arial" w:cs="Arial"/>
          <w:sz w:val="20"/>
          <w:szCs w:val="20"/>
          <w:lang w:val="pl-PL" w:eastAsia="en-US"/>
        </w:rPr>
        <w:t xml:space="preserve"> </w:t>
      </w:r>
    </w:p>
    <w:p w14:paraId="073972BE" w14:textId="77777777" w:rsidR="006760CC" w:rsidRPr="002A69A2" w:rsidRDefault="007112A2" w:rsidP="0048127E">
      <w:pPr>
        <w:tabs>
          <w:tab w:val="left" w:pos="360"/>
        </w:tabs>
        <w:suppressAutoHyphens/>
        <w:spacing w:after="200" w:line="276" w:lineRule="auto"/>
        <w:jc w:val="both"/>
        <w:rPr>
          <w:rFonts w:ascii="Arial" w:hAnsi="Arial" w:cs="Arial"/>
          <w:sz w:val="20"/>
          <w:szCs w:val="20"/>
          <w:lang w:val="pl-PL" w:eastAsia="ar-SA"/>
        </w:rPr>
      </w:pPr>
      <w:r w:rsidRPr="002A69A2">
        <w:rPr>
          <w:rFonts w:ascii="Arial" w:hAnsi="Arial" w:cs="Arial"/>
          <w:sz w:val="20"/>
          <w:szCs w:val="20"/>
          <w:lang w:val="pl-PL" w:eastAsia="ar-SA"/>
        </w:rPr>
        <w:t>8.</w:t>
      </w:r>
      <w:r w:rsidR="00A77B4D" w:rsidRPr="002A69A2">
        <w:rPr>
          <w:rFonts w:ascii="Arial" w:hAnsi="Arial" w:cs="Arial"/>
          <w:sz w:val="20"/>
          <w:szCs w:val="20"/>
          <w:lang w:val="pl-PL" w:eastAsia="ar-SA"/>
        </w:rPr>
        <w:tab/>
      </w:r>
      <w:r w:rsidR="006760CC" w:rsidRPr="002A69A2">
        <w:rPr>
          <w:rFonts w:ascii="Arial" w:hAnsi="Arial" w:cs="Arial"/>
          <w:sz w:val="20"/>
          <w:szCs w:val="20"/>
          <w:lang w:val="pl-PL" w:eastAsia="ar-SA"/>
        </w:rPr>
        <w:t>Na 75 minut przed rozpoczęciem zawodów kierownicy drużyn zobowiązani są do wręczenia sędziemu wydruku sprawozdania sędziego, zawierającego skład zawodników, wypełnionego w systemie Extranet. Wydruk musi być podpisany przez kapitana i kierownika zespołu, którzy przez złożenie podpisów potwierdzają prawidłowość danych ujętych</w:t>
      </w:r>
      <w:r w:rsidRPr="002A69A2">
        <w:rPr>
          <w:rFonts w:ascii="Arial" w:hAnsi="Arial" w:cs="Arial"/>
          <w:sz w:val="20"/>
          <w:szCs w:val="20"/>
          <w:lang w:val="pl-PL" w:eastAsia="ar-SA"/>
        </w:rPr>
        <w:t xml:space="preserve"> w sprawozdaniu</w:t>
      </w:r>
      <w:r w:rsidR="006760CC" w:rsidRPr="002A69A2">
        <w:rPr>
          <w:rFonts w:ascii="Arial" w:hAnsi="Arial" w:cs="Arial"/>
          <w:sz w:val="20"/>
          <w:szCs w:val="20"/>
          <w:lang w:val="pl-PL" w:eastAsia="ar-SA"/>
        </w:rPr>
        <w:t xml:space="preserve"> </w:t>
      </w:r>
      <w:r w:rsidRPr="002A69A2">
        <w:rPr>
          <w:rFonts w:ascii="Arial" w:hAnsi="Arial" w:cs="Arial"/>
          <w:sz w:val="20"/>
          <w:szCs w:val="20"/>
          <w:lang w:val="pl-PL" w:eastAsia="ar-SA"/>
        </w:rPr>
        <w:t>oraz potwierdzają posiadanie aktualnych badań lekarskich.</w:t>
      </w:r>
      <w:r w:rsidR="006760CC" w:rsidRPr="002A69A2">
        <w:rPr>
          <w:rFonts w:ascii="Arial" w:hAnsi="Arial" w:cs="Arial"/>
          <w:sz w:val="20"/>
          <w:szCs w:val="20"/>
          <w:lang w:val="pl-PL" w:eastAsia="ar-SA"/>
        </w:rPr>
        <w:t xml:space="preserve"> </w:t>
      </w:r>
    </w:p>
    <w:p w14:paraId="41F39141" w14:textId="77777777" w:rsidR="006760CC" w:rsidRPr="002A69A2" w:rsidRDefault="006760CC" w:rsidP="0048127E">
      <w:pPr>
        <w:tabs>
          <w:tab w:val="left" w:pos="360"/>
        </w:tabs>
        <w:suppressAutoHyphens/>
        <w:spacing w:after="200" w:line="276" w:lineRule="auto"/>
        <w:jc w:val="both"/>
        <w:rPr>
          <w:rFonts w:ascii="Arial" w:hAnsi="Arial" w:cs="Arial"/>
          <w:sz w:val="20"/>
          <w:szCs w:val="20"/>
          <w:lang w:val="pl-PL" w:eastAsia="ar-SA"/>
        </w:rPr>
      </w:pPr>
      <w:r w:rsidRPr="002A69A2">
        <w:rPr>
          <w:rFonts w:ascii="Arial" w:hAnsi="Arial" w:cs="Arial"/>
          <w:sz w:val="20"/>
          <w:szCs w:val="20"/>
          <w:lang w:val="pl-PL" w:eastAsia="ar-SA"/>
        </w:rPr>
        <w:t>9.</w:t>
      </w:r>
      <w:r w:rsidR="00A77B4D" w:rsidRPr="002A69A2">
        <w:rPr>
          <w:rFonts w:ascii="Arial" w:hAnsi="Arial" w:cs="Arial"/>
          <w:sz w:val="20"/>
          <w:szCs w:val="20"/>
          <w:lang w:val="pl-PL" w:eastAsia="ar-SA"/>
        </w:rPr>
        <w:tab/>
      </w:r>
      <w:r w:rsidRPr="002A69A2">
        <w:rPr>
          <w:rFonts w:ascii="Arial" w:hAnsi="Arial" w:cs="Arial"/>
          <w:sz w:val="20"/>
          <w:szCs w:val="20"/>
          <w:lang w:val="pl-PL" w:eastAsia="ar-SA"/>
        </w:rPr>
        <w:t>Do wzięcia udziału w zawodach uprawnieni są jedynie zawodnicy i zawodnicy rezerwowi wpisani do protokołu z zawodów.</w:t>
      </w:r>
      <w:r w:rsidR="00214D55" w:rsidRPr="002A69A2">
        <w:rPr>
          <w:rFonts w:ascii="Arial" w:hAnsi="Arial" w:cs="Arial"/>
          <w:sz w:val="20"/>
          <w:szCs w:val="20"/>
          <w:lang w:val="pl-PL" w:eastAsia="ar-SA"/>
        </w:rPr>
        <w:t xml:space="preserve"> Wystąpienie zawodnika niewpisanego do protokołu meczowego będzie potraktowane jak wystawienie do gry nieuprawnionego zawodnika. Zawody te będą zweryfikowane jako walkower na niekorzyść tej drużyny.</w:t>
      </w:r>
    </w:p>
    <w:p w14:paraId="3818473A" w14:textId="77777777" w:rsidR="006760CC" w:rsidRPr="002A69A2" w:rsidRDefault="006760CC" w:rsidP="0048127E">
      <w:pPr>
        <w:tabs>
          <w:tab w:val="left" w:pos="360"/>
        </w:tabs>
        <w:suppressAutoHyphens/>
        <w:spacing w:after="200" w:line="276" w:lineRule="auto"/>
        <w:jc w:val="both"/>
        <w:rPr>
          <w:rFonts w:ascii="Arial" w:hAnsi="Arial" w:cs="Arial"/>
          <w:sz w:val="20"/>
          <w:szCs w:val="20"/>
          <w:lang w:val="pl-PL" w:eastAsia="ar-SA"/>
        </w:rPr>
      </w:pPr>
      <w:r w:rsidRPr="002A69A2">
        <w:rPr>
          <w:rFonts w:ascii="Arial" w:hAnsi="Arial" w:cs="Arial"/>
          <w:sz w:val="20"/>
          <w:szCs w:val="20"/>
          <w:lang w:val="pl-PL" w:eastAsia="ar-SA"/>
        </w:rPr>
        <w:lastRenderedPageBreak/>
        <w:t>10.</w:t>
      </w:r>
      <w:r w:rsidR="00A77B4D" w:rsidRPr="002A69A2">
        <w:rPr>
          <w:rFonts w:ascii="Arial" w:hAnsi="Arial" w:cs="Arial"/>
          <w:sz w:val="20"/>
          <w:szCs w:val="20"/>
          <w:lang w:val="pl-PL" w:eastAsia="ar-SA"/>
        </w:rPr>
        <w:tab/>
      </w:r>
      <w:r w:rsidRPr="002A69A2">
        <w:rPr>
          <w:rFonts w:ascii="Arial" w:hAnsi="Arial" w:cs="Arial"/>
          <w:sz w:val="20"/>
          <w:szCs w:val="20"/>
          <w:lang w:val="pl-PL" w:eastAsia="ar-SA"/>
        </w:rPr>
        <w:t>Jeżeli drużyna rozpoczyna grę z mniejszą ilością zawodników niż 11, jednak nie mniejszą niż 7, to skład drużyny może być uzupełniony do 11 zawodników jedynie zawodnikami, którzy są wpisani do składu w protokole z zawodów.</w:t>
      </w:r>
      <w:r w:rsidR="007112A2" w:rsidRPr="002A69A2">
        <w:rPr>
          <w:rFonts w:ascii="Arial" w:hAnsi="Arial" w:cs="Arial"/>
          <w:sz w:val="20"/>
          <w:szCs w:val="20"/>
          <w:lang w:val="pl-PL" w:eastAsia="ar-SA"/>
        </w:rPr>
        <w:t xml:space="preserve"> </w:t>
      </w:r>
    </w:p>
    <w:p w14:paraId="16714308" w14:textId="77777777" w:rsidR="006760CC" w:rsidRPr="002A69A2" w:rsidRDefault="006760CC" w:rsidP="0048127E">
      <w:pPr>
        <w:tabs>
          <w:tab w:val="left" w:pos="360"/>
        </w:tabs>
        <w:suppressAutoHyphens/>
        <w:spacing w:after="200" w:line="276" w:lineRule="auto"/>
        <w:jc w:val="both"/>
        <w:rPr>
          <w:rFonts w:ascii="Arial" w:hAnsi="Arial" w:cs="Arial"/>
          <w:sz w:val="20"/>
          <w:szCs w:val="20"/>
          <w:lang w:val="pl-PL" w:eastAsia="ar-SA"/>
        </w:rPr>
      </w:pPr>
      <w:r w:rsidRPr="002A69A2">
        <w:rPr>
          <w:rFonts w:ascii="Arial" w:hAnsi="Arial" w:cs="Arial"/>
          <w:sz w:val="20"/>
          <w:szCs w:val="20"/>
          <w:lang w:val="pl-PL" w:eastAsia="ar-SA"/>
        </w:rPr>
        <w:t>11.</w:t>
      </w:r>
      <w:r w:rsidR="00A77B4D" w:rsidRPr="002A69A2">
        <w:rPr>
          <w:rFonts w:ascii="Arial" w:hAnsi="Arial" w:cs="Arial"/>
          <w:sz w:val="20"/>
          <w:szCs w:val="20"/>
          <w:lang w:val="pl-PL" w:eastAsia="ar-SA"/>
        </w:rPr>
        <w:tab/>
      </w:r>
      <w:r w:rsidRPr="002A69A2">
        <w:rPr>
          <w:rFonts w:ascii="Arial" w:hAnsi="Arial" w:cs="Arial"/>
          <w:sz w:val="20"/>
          <w:szCs w:val="20"/>
          <w:lang w:val="pl-PL" w:eastAsia="ar-SA"/>
        </w:rPr>
        <w:t>Kluby będące gospodarzami zawodów obowiązane są zapewnić 3 egzemplarze załączników do sprawozdań, na których sędzia zawodów wpisze nazwiska zawodników ukaranych żółtymi i czerwonymi kartkami, a kierownicy drużyn do celów ewidencyjnych – zdobywców bramek dla swego zespołu. Kierownicy drużyn kwitują odbiór wypełnionych załączników własnoręcznym podpisem po zakończeniu zawodów (bez względu, czy wnoszą zastrzeżenia, czy też nie).</w:t>
      </w:r>
    </w:p>
    <w:p w14:paraId="12253DE9" w14:textId="77777777" w:rsidR="006760CC" w:rsidRPr="002A69A2" w:rsidRDefault="006760CC" w:rsidP="0048127E">
      <w:pPr>
        <w:tabs>
          <w:tab w:val="left" w:pos="360"/>
        </w:tabs>
        <w:suppressAutoHyphens/>
        <w:spacing w:after="200" w:line="276" w:lineRule="auto"/>
        <w:jc w:val="both"/>
        <w:rPr>
          <w:rFonts w:ascii="Arial" w:hAnsi="Arial" w:cs="Arial"/>
          <w:sz w:val="20"/>
          <w:szCs w:val="20"/>
          <w:lang w:val="pl-PL" w:eastAsia="ar-SA"/>
        </w:rPr>
      </w:pPr>
      <w:r w:rsidRPr="002A69A2">
        <w:rPr>
          <w:rFonts w:ascii="Arial" w:hAnsi="Arial" w:cs="Arial"/>
          <w:sz w:val="20"/>
          <w:szCs w:val="20"/>
          <w:lang w:val="pl-PL" w:eastAsia="ar-SA"/>
        </w:rPr>
        <w:t>12.</w:t>
      </w:r>
      <w:r w:rsidR="00A77B4D" w:rsidRPr="002A69A2">
        <w:rPr>
          <w:rFonts w:ascii="Arial" w:hAnsi="Arial" w:cs="Arial"/>
          <w:sz w:val="20"/>
          <w:szCs w:val="20"/>
          <w:lang w:val="pl-PL" w:eastAsia="ar-SA"/>
        </w:rPr>
        <w:tab/>
      </w:r>
      <w:r w:rsidRPr="002A69A2">
        <w:rPr>
          <w:rFonts w:ascii="Arial" w:hAnsi="Arial" w:cs="Arial"/>
          <w:sz w:val="20"/>
          <w:szCs w:val="20"/>
          <w:lang w:val="pl-PL" w:eastAsia="ar-SA"/>
        </w:rPr>
        <w:t>W przypadku, gdy sędzia ma wątpliwości, co do tożsamości zawodnika biorącego udział w zawodach, zawodnik jest zobowiązany na żądanie sędziego, przedstawić ważny dokument tożsamości z fotografią (dowód osobisty, paszport, itp.). Musi to uczynić przed zawodami, w czasie przerwy lub bezpośrednio po zakończeniu zawodów.</w:t>
      </w:r>
      <w:r w:rsidR="000947EC" w:rsidRPr="002A69A2">
        <w:rPr>
          <w:rFonts w:ascii="Arial" w:hAnsi="Arial" w:cs="Arial"/>
          <w:sz w:val="20"/>
          <w:szCs w:val="20"/>
          <w:lang w:val="pl-PL" w:eastAsia="ar-SA"/>
        </w:rPr>
        <w:t xml:space="preserve"> Nie okazanie ww. dokumentów będzie potraktowane jak wystawienie do gry nieuprawnionego zawodnika grającego pod innym nazwiskiem. Zawody te będą zweryfikowane jako walkower na niekorzyść tej drużyny.</w:t>
      </w:r>
    </w:p>
    <w:p w14:paraId="39C4C95E" w14:textId="77777777" w:rsidR="006760CC" w:rsidRPr="002A69A2" w:rsidRDefault="006760CC" w:rsidP="0048127E">
      <w:pPr>
        <w:tabs>
          <w:tab w:val="left" w:pos="360"/>
        </w:tabs>
        <w:suppressAutoHyphens/>
        <w:spacing w:after="200" w:line="276" w:lineRule="auto"/>
        <w:jc w:val="both"/>
        <w:rPr>
          <w:rFonts w:ascii="Arial" w:hAnsi="Arial" w:cs="Arial"/>
          <w:sz w:val="20"/>
          <w:szCs w:val="20"/>
          <w:lang w:val="pl-PL" w:eastAsia="ar-SA"/>
        </w:rPr>
      </w:pPr>
      <w:r w:rsidRPr="002A69A2">
        <w:rPr>
          <w:rFonts w:ascii="Arial" w:hAnsi="Arial" w:cs="Arial"/>
          <w:sz w:val="20"/>
          <w:szCs w:val="20"/>
          <w:lang w:val="pl-PL" w:eastAsia="ar-SA"/>
        </w:rPr>
        <w:t>13.</w:t>
      </w:r>
      <w:r w:rsidR="00A77B4D" w:rsidRPr="002A69A2">
        <w:rPr>
          <w:rFonts w:ascii="Arial" w:hAnsi="Arial" w:cs="Arial"/>
          <w:sz w:val="20"/>
          <w:szCs w:val="20"/>
          <w:lang w:val="pl-PL" w:eastAsia="ar-SA"/>
        </w:rPr>
        <w:tab/>
      </w:r>
      <w:r w:rsidRPr="002A69A2">
        <w:rPr>
          <w:rFonts w:ascii="Arial" w:hAnsi="Arial" w:cs="Arial"/>
          <w:sz w:val="20"/>
          <w:szCs w:val="20"/>
          <w:lang w:val="pl-PL" w:eastAsia="ar-SA"/>
        </w:rPr>
        <w:t>Żądanie sprawdzenia tożsamości zawodników biorących udział w zawodach, przysługuje wyłącznie kapitanowi drużyny, do momentu zakończenia zawodów. Zgłoszenia po zakończeniu zawodów, nie mogą być rozpatrywane i przyjmowane przez sędziów.</w:t>
      </w:r>
    </w:p>
    <w:p w14:paraId="4D6DFE0E" w14:textId="77777777" w:rsidR="006760CC" w:rsidRPr="002A69A2" w:rsidRDefault="006760CC" w:rsidP="0048127E">
      <w:pPr>
        <w:tabs>
          <w:tab w:val="left" w:pos="360"/>
        </w:tabs>
        <w:suppressAutoHyphens/>
        <w:spacing w:after="200" w:line="276" w:lineRule="auto"/>
        <w:jc w:val="both"/>
        <w:rPr>
          <w:rFonts w:ascii="Arial" w:hAnsi="Arial" w:cs="Arial"/>
          <w:sz w:val="20"/>
          <w:szCs w:val="20"/>
          <w:lang w:val="pl-PL" w:eastAsia="ar-SA"/>
        </w:rPr>
      </w:pPr>
      <w:r w:rsidRPr="002A69A2">
        <w:rPr>
          <w:rFonts w:ascii="Arial" w:hAnsi="Arial" w:cs="Arial"/>
          <w:sz w:val="20"/>
          <w:szCs w:val="20"/>
          <w:lang w:val="pl-PL" w:eastAsia="ar-SA"/>
        </w:rPr>
        <w:t>14.</w:t>
      </w:r>
      <w:r w:rsidR="00A77B4D" w:rsidRPr="002A69A2">
        <w:rPr>
          <w:rFonts w:ascii="Arial" w:hAnsi="Arial" w:cs="Arial"/>
          <w:sz w:val="20"/>
          <w:szCs w:val="20"/>
          <w:lang w:val="pl-PL" w:eastAsia="ar-SA"/>
        </w:rPr>
        <w:tab/>
      </w:r>
      <w:r w:rsidRPr="002A69A2">
        <w:rPr>
          <w:rFonts w:ascii="Arial" w:hAnsi="Arial" w:cs="Arial"/>
          <w:sz w:val="20"/>
          <w:szCs w:val="20"/>
          <w:lang w:val="pl-PL" w:eastAsia="ar-SA"/>
        </w:rPr>
        <w:t>Sędziowie zobowiązani są wypełnić formularz Sprawozdania Sędziego z zawodów w systemie Extranet w terminie 12 godzin od zakończenia spotkania. W sytuacji rozgrywania kolejek ligowych systemem sobota/niedziela – środa – sobota/niedziela, sędzia jest zobowiązany wypełnić formularz Sprawozdania Sędziego z zawodów w systemie Extranet niezwłocznie po zakończeniu spotkania.</w:t>
      </w:r>
    </w:p>
    <w:p w14:paraId="0FB82FF0" w14:textId="77777777" w:rsidR="006760CC" w:rsidRPr="002A69A2" w:rsidRDefault="006760CC" w:rsidP="001E743B">
      <w:pPr>
        <w:tabs>
          <w:tab w:val="left" w:pos="360"/>
        </w:tabs>
        <w:suppressAutoHyphens/>
        <w:spacing w:after="200" w:line="276" w:lineRule="auto"/>
        <w:jc w:val="both"/>
        <w:rPr>
          <w:rFonts w:ascii="Arial" w:hAnsi="Arial" w:cs="Arial"/>
          <w:sz w:val="20"/>
          <w:szCs w:val="20"/>
          <w:lang w:val="pl-PL" w:eastAsia="ar-SA"/>
        </w:rPr>
      </w:pPr>
      <w:r w:rsidRPr="002A69A2">
        <w:rPr>
          <w:rFonts w:ascii="Arial" w:hAnsi="Arial" w:cs="Arial"/>
          <w:sz w:val="20"/>
          <w:szCs w:val="20"/>
          <w:lang w:val="pl-PL" w:eastAsia="ar-SA"/>
        </w:rPr>
        <w:t>15.</w:t>
      </w:r>
      <w:r w:rsidR="00A77B4D" w:rsidRPr="002A69A2">
        <w:rPr>
          <w:rFonts w:ascii="Arial" w:hAnsi="Arial" w:cs="Arial"/>
          <w:sz w:val="20"/>
          <w:szCs w:val="20"/>
          <w:lang w:val="pl-PL" w:eastAsia="ar-SA"/>
        </w:rPr>
        <w:tab/>
      </w:r>
      <w:r w:rsidRPr="002A69A2">
        <w:rPr>
          <w:rFonts w:ascii="Arial" w:hAnsi="Arial" w:cs="Arial"/>
          <w:sz w:val="20"/>
          <w:szCs w:val="20"/>
          <w:lang w:val="pl-PL" w:eastAsia="ar-SA"/>
        </w:rPr>
        <w:t xml:space="preserve">Oryginalne egzemplarze załączników do protokołów oraz wydruki o których mowa w ust. 8, sędzia jest zobowiązany dostarczyć do </w:t>
      </w:r>
      <w:r w:rsidR="000947EC" w:rsidRPr="002A69A2">
        <w:rPr>
          <w:rFonts w:ascii="Arial" w:hAnsi="Arial" w:cs="Arial"/>
          <w:sz w:val="20"/>
          <w:szCs w:val="20"/>
          <w:lang w:val="pl-PL" w:eastAsia="ar-SA"/>
        </w:rPr>
        <w:t>DZPN</w:t>
      </w:r>
      <w:r w:rsidRPr="002A69A2">
        <w:rPr>
          <w:rFonts w:ascii="Arial" w:hAnsi="Arial" w:cs="Arial"/>
          <w:sz w:val="20"/>
          <w:szCs w:val="20"/>
          <w:lang w:val="pl-PL" w:eastAsia="ar-SA"/>
        </w:rPr>
        <w:t xml:space="preserve"> po zakończeniu rundy rozgrywkowej.</w:t>
      </w:r>
    </w:p>
    <w:p w14:paraId="2813BD4A" w14:textId="77777777" w:rsidR="00275749" w:rsidRPr="002A69A2" w:rsidRDefault="00275749" w:rsidP="001E743B">
      <w:pPr>
        <w:tabs>
          <w:tab w:val="left" w:pos="360"/>
        </w:tabs>
        <w:autoSpaceDE w:val="0"/>
        <w:autoSpaceDN w:val="0"/>
        <w:adjustRightInd w:val="0"/>
        <w:jc w:val="both"/>
        <w:rPr>
          <w:rFonts w:ascii="Arial" w:hAnsi="Arial" w:cs="Arial"/>
          <w:color w:val="000000"/>
          <w:sz w:val="20"/>
          <w:szCs w:val="20"/>
          <w:lang w:val="pl-PL"/>
        </w:rPr>
      </w:pPr>
      <w:r w:rsidRPr="002A69A2">
        <w:rPr>
          <w:rFonts w:ascii="Arial" w:hAnsi="Arial" w:cs="Arial"/>
          <w:bCs/>
          <w:color w:val="000000"/>
          <w:sz w:val="20"/>
          <w:szCs w:val="20"/>
          <w:lang w:val="pl-PL"/>
        </w:rPr>
        <w:t>16.</w:t>
      </w:r>
      <w:r w:rsidRPr="002A69A2">
        <w:rPr>
          <w:rFonts w:ascii="Arial" w:hAnsi="Arial" w:cs="Arial"/>
          <w:bCs/>
          <w:color w:val="000000"/>
          <w:sz w:val="20"/>
          <w:szCs w:val="20"/>
          <w:lang w:val="pl-PL"/>
        </w:rPr>
        <w:tab/>
      </w:r>
      <w:r w:rsidRPr="002A69A2">
        <w:rPr>
          <w:rFonts w:ascii="Arial" w:hAnsi="Arial" w:cs="Arial"/>
          <w:color w:val="000000"/>
          <w:sz w:val="20"/>
          <w:szCs w:val="20"/>
          <w:lang w:val="pl-PL"/>
        </w:rPr>
        <w:t xml:space="preserve">Sędziów i obserwatorów do prowadzenia zawodów III ligi, grupa III w sezonie 2018/2019 </w:t>
      </w:r>
    </w:p>
    <w:p w14:paraId="18519514" w14:textId="77777777" w:rsidR="00275749" w:rsidRPr="002A69A2" w:rsidRDefault="00275749" w:rsidP="001E743B">
      <w:pPr>
        <w:tabs>
          <w:tab w:val="left" w:pos="360"/>
        </w:tabs>
        <w:autoSpaceDE w:val="0"/>
        <w:autoSpaceDN w:val="0"/>
        <w:adjustRightInd w:val="0"/>
        <w:jc w:val="both"/>
        <w:rPr>
          <w:rFonts w:ascii="Arial" w:hAnsi="Arial" w:cs="Arial"/>
          <w:color w:val="000000"/>
          <w:sz w:val="20"/>
          <w:szCs w:val="20"/>
          <w:lang w:val="pl-PL"/>
        </w:rPr>
      </w:pPr>
      <w:r w:rsidRPr="002A69A2">
        <w:rPr>
          <w:rFonts w:ascii="Arial" w:hAnsi="Arial" w:cs="Arial"/>
          <w:color w:val="000000"/>
          <w:sz w:val="20"/>
          <w:szCs w:val="20"/>
          <w:lang w:val="pl-PL"/>
        </w:rPr>
        <w:t>wyznacza Kolegium Sędziów Wojewódzkiego ZPN prowadzącego rozgrywki.</w:t>
      </w:r>
    </w:p>
    <w:p w14:paraId="0CD0E7E7" w14:textId="77777777" w:rsidR="001E743B" w:rsidRPr="002A69A2" w:rsidRDefault="001E743B" w:rsidP="001E743B">
      <w:pPr>
        <w:tabs>
          <w:tab w:val="left" w:pos="360"/>
        </w:tabs>
        <w:autoSpaceDE w:val="0"/>
        <w:autoSpaceDN w:val="0"/>
        <w:adjustRightInd w:val="0"/>
        <w:jc w:val="both"/>
        <w:rPr>
          <w:rFonts w:ascii="Arial" w:hAnsi="Arial" w:cs="Arial"/>
          <w:color w:val="000000"/>
          <w:sz w:val="20"/>
          <w:szCs w:val="20"/>
          <w:lang w:val="pl-PL"/>
        </w:rPr>
      </w:pPr>
    </w:p>
    <w:p w14:paraId="455D2EE8" w14:textId="77777777" w:rsidR="00275749" w:rsidRPr="002A69A2" w:rsidRDefault="001E743B" w:rsidP="001E743B">
      <w:pPr>
        <w:tabs>
          <w:tab w:val="left" w:pos="360"/>
        </w:tabs>
        <w:autoSpaceDE w:val="0"/>
        <w:autoSpaceDN w:val="0"/>
        <w:adjustRightInd w:val="0"/>
        <w:jc w:val="both"/>
        <w:rPr>
          <w:rFonts w:ascii="Arial" w:hAnsi="Arial" w:cs="Arial"/>
          <w:color w:val="000000"/>
          <w:sz w:val="20"/>
          <w:szCs w:val="20"/>
          <w:lang w:val="pl-PL"/>
        </w:rPr>
      </w:pPr>
      <w:r w:rsidRPr="002A69A2">
        <w:rPr>
          <w:rFonts w:ascii="Arial" w:hAnsi="Arial" w:cs="Arial"/>
          <w:color w:val="000000"/>
          <w:sz w:val="20"/>
          <w:szCs w:val="20"/>
          <w:lang w:val="pl-PL"/>
        </w:rPr>
        <w:t>17.</w:t>
      </w:r>
      <w:r w:rsidRPr="002A69A2">
        <w:rPr>
          <w:rFonts w:ascii="Arial" w:hAnsi="Arial" w:cs="Arial"/>
          <w:color w:val="000000"/>
          <w:sz w:val="20"/>
          <w:szCs w:val="20"/>
          <w:lang w:val="pl-PL"/>
        </w:rPr>
        <w:tab/>
      </w:r>
      <w:r w:rsidR="00275749" w:rsidRPr="002A69A2">
        <w:rPr>
          <w:rFonts w:ascii="Arial" w:hAnsi="Arial" w:cs="Arial"/>
          <w:color w:val="000000"/>
          <w:sz w:val="20"/>
          <w:szCs w:val="20"/>
          <w:lang w:val="pl-PL"/>
        </w:rPr>
        <w:t>Obsady delegatów dokonuje, zgodnie z ustaleniami - Lubuskiego ZPN, Dolnośląskiego ZPN, Opolskiego ZPN i Śląskiego ZPN właściwy Wojewódzki ZPN, na którego terenie odbywają się zawody.</w:t>
      </w:r>
    </w:p>
    <w:p w14:paraId="22DD57A5" w14:textId="77777777" w:rsidR="001E743B" w:rsidRPr="002A69A2" w:rsidRDefault="001E743B" w:rsidP="001E743B">
      <w:pPr>
        <w:tabs>
          <w:tab w:val="left" w:pos="360"/>
        </w:tabs>
        <w:autoSpaceDE w:val="0"/>
        <w:autoSpaceDN w:val="0"/>
        <w:adjustRightInd w:val="0"/>
        <w:jc w:val="both"/>
        <w:rPr>
          <w:rFonts w:ascii="Arial" w:hAnsi="Arial" w:cs="Arial"/>
          <w:color w:val="000000"/>
          <w:sz w:val="20"/>
          <w:szCs w:val="20"/>
          <w:lang w:val="pl-PL"/>
        </w:rPr>
      </w:pPr>
    </w:p>
    <w:p w14:paraId="207814DC" w14:textId="77777777" w:rsidR="00275749" w:rsidRPr="002A69A2" w:rsidRDefault="001E743B" w:rsidP="001E743B">
      <w:pPr>
        <w:tabs>
          <w:tab w:val="left" w:pos="360"/>
        </w:tabs>
        <w:autoSpaceDE w:val="0"/>
        <w:autoSpaceDN w:val="0"/>
        <w:adjustRightInd w:val="0"/>
        <w:jc w:val="both"/>
        <w:rPr>
          <w:rFonts w:ascii="Arial" w:hAnsi="Arial" w:cs="Arial"/>
          <w:color w:val="000000"/>
          <w:sz w:val="20"/>
          <w:szCs w:val="20"/>
          <w:lang w:val="pl-PL"/>
        </w:rPr>
      </w:pPr>
      <w:r w:rsidRPr="002A69A2">
        <w:rPr>
          <w:rFonts w:ascii="Arial" w:hAnsi="Arial" w:cs="Arial"/>
          <w:color w:val="000000"/>
          <w:sz w:val="20"/>
          <w:szCs w:val="20"/>
          <w:lang w:val="pl-PL"/>
        </w:rPr>
        <w:t>18</w:t>
      </w:r>
      <w:r w:rsidR="00275749" w:rsidRPr="002A69A2">
        <w:rPr>
          <w:rFonts w:ascii="Arial" w:hAnsi="Arial" w:cs="Arial"/>
          <w:color w:val="000000"/>
          <w:sz w:val="20"/>
          <w:szCs w:val="20"/>
          <w:lang w:val="pl-PL"/>
        </w:rPr>
        <w:t>.</w:t>
      </w:r>
      <w:r w:rsidRPr="002A69A2">
        <w:rPr>
          <w:rFonts w:ascii="Arial" w:hAnsi="Arial" w:cs="Arial"/>
          <w:color w:val="000000"/>
          <w:sz w:val="20"/>
          <w:szCs w:val="20"/>
          <w:lang w:val="pl-PL"/>
        </w:rPr>
        <w:tab/>
      </w:r>
      <w:r w:rsidR="00275749" w:rsidRPr="002A69A2">
        <w:rPr>
          <w:rFonts w:ascii="Arial" w:hAnsi="Arial" w:cs="Arial"/>
          <w:color w:val="000000"/>
          <w:sz w:val="20"/>
          <w:szCs w:val="20"/>
          <w:lang w:val="pl-PL"/>
        </w:rPr>
        <w:t>Sędziom i obserwatorom delegowanym na zawody wypłaca się ekwiwalent, według następujących zasad:</w:t>
      </w:r>
    </w:p>
    <w:p w14:paraId="39C4ED13" w14:textId="77777777" w:rsidR="00275749" w:rsidRPr="002A69A2" w:rsidRDefault="00275749" w:rsidP="001E743B">
      <w:pPr>
        <w:tabs>
          <w:tab w:val="left" w:pos="360"/>
        </w:tabs>
        <w:autoSpaceDE w:val="0"/>
        <w:autoSpaceDN w:val="0"/>
        <w:adjustRightInd w:val="0"/>
        <w:jc w:val="both"/>
        <w:rPr>
          <w:rFonts w:ascii="Arial" w:hAnsi="Arial" w:cs="Arial"/>
          <w:color w:val="000000"/>
          <w:sz w:val="20"/>
          <w:szCs w:val="20"/>
          <w:lang w:val="pl-PL"/>
        </w:rPr>
      </w:pPr>
      <w:r w:rsidRPr="002A69A2">
        <w:rPr>
          <w:rFonts w:ascii="Arial" w:hAnsi="Arial" w:cs="Arial"/>
          <w:color w:val="000000"/>
          <w:sz w:val="20"/>
          <w:szCs w:val="20"/>
          <w:lang w:val="pl-PL"/>
        </w:rPr>
        <w:t>a) sędziom delegowanym do prowadzenia danych zawodów w III lidze opłaty z tytułu ekwiwalentu pokrywa w całości Polski Związek Piłki Nożnej, pod warunkiem zamieszczenia przez gospodarza meczu nagrania z zawodów w terminie 48 godzin od ich zakończenia na serwerze wskazanym przez PZPN. W przypadku braku terminowego zamieszczenia przez gospodarza danego meczu nagrania z zawodów na wskazany przez PZPN serwer, gospodarz będzie zobowiązany do pokrycia kosztów sędziów prowadzących dane zawody. W takiej sytuacji klub zostanie obciążony stosownym dokumentem księgowym</w:t>
      </w:r>
      <w:r w:rsidR="001E743B" w:rsidRPr="002A69A2">
        <w:rPr>
          <w:rFonts w:ascii="Arial" w:hAnsi="Arial" w:cs="Arial"/>
          <w:color w:val="000000"/>
          <w:sz w:val="20"/>
          <w:szCs w:val="20"/>
          <w:lang w:val="pl-PL"/>
        </w:rPr>
        <w:t>,</w:t>
      </w:r>
    </w:p>
    <w:p w14:paraId="52C7D1BC" w14:textId="77777777" w:rsidR="001E743B" w:rsidRPr="002A69A2" w:rsidRDefault="00275749" w:rsidP="001E743B">
      <w:pPr>
        <w:tabs>
          <w:tab w:val="left" w:pos="360"/>
        </w:tabs>
        <w:autoSpaceDE w:val="0"/>
        <w:autoSpaceDN w:val="0"/>
        <w:adjustRightInd w:val="0"/>
        <w:jc w:val="both"/>
        <w:rPr>
          <w:rStyle w:val="st"/>
          <w:rFonts w:ascii="Arial" w:hAnsi="Arial" w:cs="Arial"/>
          <w:sz w:val="20"/>
          <w:szCs w:val="20"/>
          <w:lang w:val="pl-PL"/>
        </w:rPr>
      </w:pPr>
      <w:r w:rsidRPr="002A69A2">
        <w:rPr>
          <w:rFonts w:ascii="Arial" w:hAnsi="Arial" w:cs="Arial"/>
          <w:color w:val="000000"/>
          <w:sz w:val="20"/>
          <w:szCs w:val="20"/>
          <w:lang w:val="pl-PL"/>
        </w:rPr>
        <w:t xml:space="preserve">b) </w:t>
      </w:r>
      <w:r w:rsidRPr="002A69A2">
        <w:rPr>
          <w:rFonts w:ascii="Arial" w:hAnsi="Arial" w:cs="Arial"/>
          <w:bCs/>
          <w:color w:val="000000"/>
          <w:sz w:val="20"/>
          <w:szCs w:val="20"/>
          <w:lang w:val="pl-PL"/>
        </w:rPr>
        <w:t>obserwatorom delegowanym na zawody, delegacje pokrywają Kluby III ligi w</w:t>
      </w:r>
      <w:r w:rsidR="001E743B" w:rsidRPr="002A69A2">
        <w:rPr>
          <w:rFonts w:ascii="Arial" w:hAnsi="Arial" w:cs="Arial"/>
          <w:bCs/>
          <w:color w:val="000000"/>
          <w:sz w:val="20"/>
          <w:szCs w:val="20"/>
          <w:lang w:val="pl-PL"/>
        </w:rPr>
        <w:t xml:space="preserve"> </w:t>
      </w:r>
      <w:r w:rsidRPr="002A69A2">
        <w:rPr>
          <w:rFonts w:ascii="Arial" w:hAnsi="Arial" w:cs="Arial"/>
          <w:bCs/>
          <w:color w:val="000000"/>
          <w:sz w:val="20"/>
          <w:szCs w:val="20"/>
          <w:lang w:val="pl-PL"/>
        </w:rPr>
        <w:t xml:space="preserve">wysokości zgodnie </w:t>
      </w:r>
      <w:r w:rsidRPr="002A69A2">
        <w:rPr>
          <w:rFonts w:ascii="Arial" w:hAnsi="Arial" w:cs="Arial"/>
          <w:bCs/>
          <w:i/>
          <w:color w:val="000000"/>
          <w:sz w:val="20"/>
          <w:szCs w:val="20"/>
          <w:lang w:val="pl-PL"/>
        </w:rPr>
        <w:t xml:space="preserve">z </w:t>
      </w:r>
      <w:r w:rsidR="001E743B" w:rsidRPr="002A69A2">
        <w:rPr>
          <w:rStyle w:val="Uwydatnienie"/>
          <w:rFonts w:ascii="Arial" w:hAnsi="Arial" w:cs="Arial"/>
          <w:i w:val="0"/>
          <w:sz w:val="20"/>
          <w:szCs w:val="20"/>
          <w:lang w:val="pl-PL"/>
        </w:rPr>
        <w:t>Uchwała nr XII</w:t>
      </w:r>
      <w:r w:rsidR="001E743B" w:rsidRPr="002A69A2">
        <w:rPr>
          <w:rStyle w:val="st"/>
          <w:rFonts w:ascii="Arial" w:hAnsi="Arial" w:cs="Arial"/>
          <w:i/>
          <w:sz w:val="20"/>
          <w:szCs w:val="20"/>
          <w:lang w:val="pl-PL"/>
        </w:rPr>
        <w:t>/</w:t>
      </w:r>
      <w:r w:rsidR="001E743B" w:rsidRPr="002A69A2">
        <w:rPr>
          <w:rStyle w:val="Uwydatnienie"/>
          <w:rFonts w:ascii="Arial" w:hAnsi="Arial" w:cs="Arial"/>
          <w:i w:val="0"/>
          <w:sz w:val="20"/>
          <w:szCs w:val="20"/>
          <w:lang w:val="pl-PL"/>
        </w:rPr>
        <w:t>187</w:t>
      </w:r>
      <w:r w:rsidR="001E743B" w:rsidRPr="002A69A2">
        <w:rPr>
          <w:rStyle w:val="st"/>
          <w:rFonts w:ascii="Arial" w:hAnsi="Arial" w:cs="Arial"/>
          <w:i/>
          <w:sz w:val="20"/>
          <w:szCs w:val="20"/>
          <w:lang w:val="pl-PL"/>
        </w:rPr>
        <w:t xml:space="preserve"> </w:t>
      </w:r>
      <w:r w:rsidR="001E743B" w:rsidRPr="002A69A2">
        <w:rPr>
          <w:rStyle w:val="st"/>
          <w:rFonts w:ascii="Arial" w:hAnsi="Arial" w:cs="Arial"/>
          <w:sz w:val="20"/>
          <w:szCs w:val="20"/>
          <w:lang w:val="pl-PL"/>
        </w:rPr>
        <w:t xml:space="preserve">z dnia </w:t>
      </w:r>
      <w:r w:rsidR="001E743B" w:rsidRPr="002A69A2">
        <w:rPr>
          <w:rStyle w:val="Uwydatnienie"/>
          <w:rFonts w:ascii="Arial" w:hAnsi="Arial" w:cs="Arial"/>
          <w:i w:val="0"/>
          <w:sz w:val="20"/>
          <w:szCs w:val="20"/>
          <w:lang w:val="pl-PL"/>
        </w:rPr>
        <w:t>12 grudnia</w:t>
      </w:r>
      <w:r w:rsidR="001E743B" w:rsidRPr="002A69A2">
        <w:rPr>
          <w:rStyle w:val="st"/>
          <w:rFonts w:ascii="Arial" w:hAnsi="Arial" w:cs="Arial"/>
          <w:i/>
          <w:sz w:val="20"/>
          <w:szCs w:val="20"/>
          <w:lang w:val="pl-PL"/>
        </w:rPr>
        <w:t xml:space="preserve"> </w:t>
      </w:r>
      <w:r w:rsidR="001E743B" w:rsidRPr="002A69A2">
        <w:rPr>
          <w:rStyle w:val="st"/>
          <w:rFonts w:ascii="Arial" w:hAnsi="Arial" w:cs="Arial"/>
          <w:sz w:val="20"/>
          <w:szCs w:val="20"/>
          <w:lang w:val="pl-PL"/>
        </w:rPr>
        <w:t xml:space="preserve">2014 roku </w:t>
      </w:r>
      <w:r w:rsidR="001E743B" w:rsidRPr="002A69A2">
        <w:rPr>
          <w:rStyle w:val="Uwydatnienie"/>
          <w:rFonts w:ascii="Arial" w:hAnsi="Arial" w:cs="Arial"/>
          <w:i w:val="0"/>
          <w:sz w:val="20"/>
          <w:szCs w:val="20"/>
          <w:lang w:val="pl-PL"/>
        </w:rPr>
        <w:t>Zarządu</w:t>
      </w:r>
      <w:r w:rsidR="001E743B" w:rsidRPr="002A69A2">
        <w:rPr>
          <w:rStyle w:val="st"/>
          <w:rFonts w:ascii="Arial" w:hAnsi="Arial" w:cs="Arial"/>
          <w:sz w:val="20"/>
          <w:szCs w:val="20"/>
          <w:lang w:val="pl-PL"/>
        </w:rPr>
        <w:t xml:space="preserve"> Polskiego Związku Piłki Nożnej w sprawie ekwiwalentów dla sędziów, obserwatorów i delegatów od III ligi do niższych klas rozgrywkowych.</w:t>
      </w:r>
    </w:p>
    <w:p w14:paraId="56C5FF59" w14:textId="77777777" w:rsidR="001E743B" w:rsidRPr="002A69A2" w:rsidRDefault="001E743B" w:rsidP="001E743B">
      <w:pPr>
        <w:autoSpaceDE w:val="0"/>
        <w:autoSpaceDN w:val="0"/>
        <w:adjustRightInd w:val="0"/>
        <w:rPr>
          <w:rStyle w:val="st"/>
          <w:lang w:val="pl-PL"/>
        </w:rPr>
      </w:pPr>
    </w:p>
    <w:p w14:paraId="04E1E24F" w14:textId="77777777" w:rsidR="006760CC" w:rsidRPr="002A69A2" w:rsidRDefault="006760CC" w:rsidP="001E743B">
      <w:pPr>
        <w:autoSpaceDE w:val="0"/>
        <w:autoSpaceDN w:val="0"/>
        <w:adjustRightInd w:val="0"/>
        <w:jc w:val="center"/>
        <w:rPr>
          <w:rFonts w:ascii="Arial" w:hAnsi="Arial" w:cs="Arial"/>
          <w:b/>
          <w:bCs/>
          <w:sz w:val="20"/>
          <w:szCs w:val="20"/>
          <w:lang w:val="pl-PL" w:eastAsia="ar-SA"/>
        </w:rPr>
      </w:pPr>
      <w:r w:rsidRPr="002A69A2">
        <w:rPr>
          <w:rFonts w:ascii="Arial" w:hAnsi="Arial" w:cs="Arial"/>
          <w:b/>
          <w:sz w:val="20"/>
          <w:szCs w:val="20"/>
          <w:lang w:val="pl-PL" w:eastAsia="ar-SA"/>
        </w:rPr>
        <w:t xml:space="preserve">Art. </w:t>
      </w:r>
      <w:r w:rsidR="002F0F58" w:rsidRPr="002A69A2">
        <w:rPr>
          <w:rFonts w:ascii="Arial" w:hAnsi="Arial" w:cs="Arial"/>
          <w:b/>
          <w:bCs/>
          <w:sz w:val="20"/>
          <w:szCs w:val="20"/>
          <w:lang w:val="pl-PL" w:eastAsia="ar-SA"/>
        </w:rPr>
        <w:t>7</w:t>
      </w:r>
    </w:p>
    <w:p w14:paraId="68B3B688" w14:textId="77777777" w:rsidR="006760CC" w:rsidRPr="002A69A2" w:rsidRDefault="006760CC" w:rsidP="0048127E">
      <w:pPr>
        <w:tabs>
          <w:tab w:val="left" w:pos="360"/>
        </w:tabs>
        <w:suppressAutoHyphens/>
        <w:jc w:val="both"/>
        <w:rPr>
          <w:rFonts w:ascii="Arial" w:hAnsi="Arial" w:cs="Arial"/>
          <w:sz w:val="20"/>
          <w:szCs w:val="20"/>
          <w:lang w:val="pl-PL" w:eastAsia="ar-SA"/>
        </w:rPr>
      </w:pPr>
    </w:p>
    <w:p w14:paraId="516E6455" w14:textId="77777777" w:rsidR="007C70BE" w:rsidRPr="002A69A2" w:rsidRDefault="006760CC" w:rsidP="0048127E">
      <w:pPr>
        <w:tabs>
          <w:tab w:val="left" w:pos="360"/>
        </w:tabs>
        <w:suppressAutoHyphens/>
        <w:jc w:val="both"/>
        <w:rPr>
          <w:rFonts w:ascii="Arial" w:hAnsi="Arial" w:cs="Arial"/>
          <w:sz w:val="20"/>
          <w:szCs w:val="20"/>
          <w:lang w:val="pl-PL" w:eastAsia="ar-SA"/>
        </w:rPr>
      </w:pPr>
      <w:r w:rsidRPr="002A69A2">
        <w:rPr>
          <w:rFonts w:ascii="Arial" w:hAnsi="Arial" w:cs="Arial"/>
          <w:sz w:val="20"/>
          <w:szCs w:val="20"/>
          <w:lang w:val="pl-PL" w:eastAsia="ar-SA"/>
        </w:rPr>
        <w:t xml:space="preserve">Drużyny biorące udział w rozgrywkach o Mistrzostwo </w:t>
      </w:r>
      <w:r w:rsidR="00953B51" w:rsidRPr="002A69A2">
        <w:rPr>
          <w:rFonts w:ascii="Arial" w:hAnsi="Arial" w:cs="Arial"/>
          <w:sz w:val="20"/>
          <w:szCs w:val="20"/>
          <w:lang w:val="pl-PL" w:eastAsia="ar-SA"/>
        </w:rPr>
        <w:t>III</w:t>
      </w:r>
      <w:r w:rsidRPr="002A69A2">
        <w:rPr>
          <w:rFonts w:ascii="Arial" w:hAnsi="Arial" w:cs="Arial"/>
          <w:sz w:val="20"/>
          <w:szCs w:val="20"/>
          <w:lang w:val="pl-PL" w:eastAsia="ar-SA"/>
        </w:rPr>
        <w:t xml:space="preserve"> ligi uprawnione są do wymiany </w:t>
      </w:r>
      <w:r w:rsidR="007C70BE" w:rsidRPr="002A69A2">
        <w:rPr>
          <w:rFonts w:ascii="Arial" w:hAnsi="Arial" w:cs="Arial"/>
          <w:sz w:val="20"/>
          <w:szCs w:val="20"/>
          <w:lang w:val="pl-PL" w:eastAsia="ar-SA"/>
        </w:rPr>
        <w:t>4</w:t>
      </w:r>
      <w:r w:rsidRPr="002A69A2">
        <w:rPr>
          <w:rFonts w:ascii="Arial" w:hAnsi="Arial" w:cs="Arial"/>
          <w:sz w:val="20"/>
          <w:szCs w:val="20"/>
          <w:lang w:val="pl-PL" w:eastAsia="ar-SA"/>
        </w:rPr>
        <w:t xml:space="preserve"> zawodników przez cały okres trwania gry</w:t>
      </w:r>
      <w:r w:rsidR="007C70BE" w:rsidRPr="002A69A2">
        <w:rPr>
          <w:rFonts w:ascii="Arial" w:hAnsi="Arial" w:cs="Arial"/>
          <w:sz w:val="20"/>
          <w:szCs w:val="20"/>
          <w:lang w:val="pl-PL" w:eastAsia="ar-SA"/>
        </w:rPr>
        <w:t>.</w:t>
      </w:r>
    </w:p>
    <w:p w14:paraId="130C046C" w14:textId="77777777" w:rsidR="006760CC" w:rsidRPr="002A69A2" w:rsidRDefault="006760CC" w:rsidP="0048127E">
      <w:pPr>
        <w:tabs>
          <w:tab w:val="left" w:pos="360"/>
        </w:tabs>
        <w:suppressAutoHyphens/>
        <w:jc w:val="center"/>
        <w:rPr>
          <w:rFonts w:ascii="Arial" w:hAnsi="Arial" w:cs="Arial"/>
          <w:b/>
          <w:bCs/>
          <w:sz w:val="20"/>
          <w:szCs w:val="20"/>
          <w:lang w:val="pl-PL" w:eastAsia="ar-SA"/>
        </w:rPr>
      </w:pPr>
      <w:r w:rsidRPr="002A69A2">
        <w:rPr>
          <w:rFonts w:ascii="Arial" w:hAnsi="Arial" w:cs="Arial"/>
          <w:b/>
          <w:sz w:val="20"/>
          <w:szCs w:val="20"/>
          <w:lang w:val="pl-PL" w:eastAsia="ar-SA"/>
        </w:rPr>
        <w:t xml:space="preserve">Art. </w:t>
      </w:r>
      <w:r w:rsidR="002F0F58" w:rsidRPr="002A69A2">
        <w:rPr>
          <w:rFonts w:ascii="Arial" w:hAnsi="Arial" w:cs="Arial"/>
          <w:b/>
          <w:bCs/>
          <w:sz w:val="20"/>
          <w:szCs w:val="20"/>
          <w:lang w:val="pl-PL" w:eastAsia="ar-SA"/>
        </w:rPr>
        <w:t>8</w:t>
      </w:r>
    </w:p>
    <w:p w14:paraId="4F125A28" w14:textId="77777777" w:rsidR="006760CC" w:rsidRPr="002A69A2" w:rsidRDefault="006760CC" w:rsidP="0048127E">
      <w:pPr>
        <w:tabs>
          <w:tab w:val="left" w:pos="360"/>
        </w:tabs>
        <w:suppressAutoHyphens/>
        <w:jc w:val="center"/>
        <w:rPr>
          <w:rFonts w:ascii="Arial" w:hAnsi="Arial" w:cs="Arial"/>
          <w:b/>
          <w:bCs/>
          <w:sz w:val="20"/>
          <w:szCs w:val="20"/>
          <w:lang w:val="pl-PL" w:eastAsia="ar-SA"/>
        </w:rPr>
      </w:pPr>
    </w:p>
    <w:p w14:paraId="0E198FD8" w14:textId="77777777" w:rsidR="006760CC" w:rsidRPr="002A69A2" w:rsidRDefault="006760CC" w:rsidP="0048127E">
      <w:pPr>
        <w:numPr>
          <w:ilvl w:val="0"/>
          <w:numId w:val="23"/>
        </w:numPr>
        <w:tabs>
          <w:tab w:val="left" w:pos="360"/>
        </w:tabs>
        <w:suppressAutoHyphens/>
        <w:spacing w:after="200" w:line="276" w:lineRule="auto"/>
        <w:ind w:left="0" w:firstLine="0"/>
        <w:jc w:val="both"/>
        <w:rPr>
          <w:rFonts w:ascii="Arial" w:hAnsi="Arial" w:cs="Arial"/>
          <w:sz w:val="20"/>
          <w:szCs w:val="20"/>
          <w:lang w:val="pl-PL" w:eastAsia="ar-SA"/>
        </w:rPr>
      </w:pPr>
      <w:r w:rsidRPr="002A69A2">
        <w:rPr>
          <w:rFonts w:ascii="Arial" w:hAnsi="Arial" w:cs="Arial"/>
          <w:sz w:val="20"/>
          <w:szCs w:val="20"/>
          <w:lang w:val="pl-PL" w:eastAsia="ar-SA"/>
        </w:rPr>
        <w:t xml:space="preserve">Jeżeli spotkanie nie odbędzie się lub zostanie przerwane przez sędziego przed upływem regulaminowego czasu gry i nie dokończone z jakichkolwiek przyczyn niezależnych od organizatora zawodów, obu klubów, ich piłkarzy oraz kibiców – wówczas spotkanie to należy dokończyć (gdy zostało </w:t>
      </w:r>
      <w:r w:rsidRPr="002A69A2">
        <w:rPr>
          <w:rFonts w:ascii="Arial" w:hAnsi="Arial" w:cs="Arial"/>
          <w:sz w:val="20"/>
          <w:szCs w:val="20"/>
          <w:lang w:val="pl-PL" w:eastAsia="ar-SA"/>
        </w:rPr>
        <w:lastRenderedPageBreak/>
        <w:t>już rozpoczęte) lub rozegrać od początku (gdy nie zostało rozpoczęte) w najbliższym możliwym terminie, z tym zastrzeżeniem, że w przypadku, gdy przyczyną nie rozegrania lub przerwania spotkania są niekorzystne zjawiska atmosferyczne lub inne okoliczności siły wyższej (awaria światła, zalanie boiska, opady śniegu itp.) należy, gdy pozwalają na to warunki, spotkanie dokończyć (rozegrać) w dniu następnym przy świetle dziennym.</w:t>
      </w:r>
    </w:p>
    <w:p w14:paraId="05B006BF" w14:textId="0F7C7FC2" w:rsidR="006760CC" w:rsidRPr="002A69A2" w:rsidRDefault="006760CC" w:rsidP="0048127E">
      <w:pPr>
        <w:numPr>
          <w:ilvl w:val="0"/>
          <w:numId w:val="23"/>
        </w:numPr>
        <w:tabs>
          <w:tab w:val="left" w:pos="360"/>
        </w:tabs>
        <w:suppressAutoHyphens/>
        <w:spacing w:after="200" w:line="276" w:lineRule="auto"/>
        <w:ind w:left="0" w:firstLine="0"/>
        <w:jc w:val="both"/>
        <w:rPr>
          <w:rFonts w:ascii="Arial" w:hAnsi="Arial" w:cs="Arial"/>
          <w:sz w:val="20"/>
          <w:szCs w:val="20"/>
          <w:lang w:val="pl-PL" w:eastAsia="ar-SA"/>
        </w:rPr>
      </w:pPr>
      <w:r w:rsidRPr="002A69A2">
        <w:rPr>
          <w:rFonts w:ascii="Arial" w:hAnsi="Arial" w:cs="Arial"/>
          <w:sz w:val="20"/>
          <w:szCs w:val="20"/>
          <w:lang w:val="pl-PL" w:eastAsia="ar-SA"/>
        </w:rPr>
        <w:t>Do podjęcia decyzji w sprawie dokończenia (rozegrania) meczu upoważnion</w:t>
      </w:r>
      <w:r w:rsidR="001D6B62" w:rsidRPr="002A69A2">
        <w:rPr>
          <w:rFonts w:ascii="Arial" w:hAnsi="Arial" w:cs="Arial"/>
          <w:sz w:val="20"/>
          <w:szCs w:val="20"/>
          <w:lang w:val="pl-PL" w:eastAsia="ar-SA"/>
        </w:rPr>
        <w:t>a</w:t>
      </w:r>
      <w:r w:rsidRPr="002A69A2">
        <w:rPr>
          <w:rFonts w:ascii="Arial" w:hAnsi="Arial" w:cs="Arial"/>
          <w:sz w:val="20"/>
          <w:szCs w:val="20"/>
          <w:lang w:val="pl-PL" w:eastAsia="ar-SA"/>
        </w:rPr>
        <w:t xml:space="preserve"> jest, co do zasady, </w:t>
      </w:r>
      <w:r w:rsidR="00A77B4D" w:rsidRPr="002A69A2">
        <w:rPr>
          <w:rFonts w:ascii="Arial" w:hAnsi="Arial" w:cs="Arial"/>
          <w:sz w:val="20"/>
          <w:szCs w:val="20"/>
          <w:lang w:val="pl-PL" w:eastAsia="ar-SA"/>
        </w:rPr>
        <w:t>Komisj</w:t>
      </w:r>
      <w:r w:rsidR="00507E97" w:rsidRPr="002A69A2">
        <w:rPr>
          <w:rFonts w:ascii="Arial" w:hAnsi="Arial" w:cs="Arial"/>
          <w:sz w:val="20"/>
          <w:szCs w:val="20"/>
          <w:lang w:val="pl-PL" w:eastAsia="ar-SA"/>
        </w:rPr>
        <w:t>a</w:t>
      </w:r>
      <w:r w:rsidR="00A77B4D" w:rsidRPr="002A69A2">
        <w:rPr>
          <w:rFonts w:ascii="Arial" w:hAnsi="Arial" w:cs="Arial"/>
          <w:sz w:val="20"/>
          <w:szCs w:val="20"/>
          <w:lang w:val="pl-PL" w:eastAsia="ar-SA"/>
        </w:rPr>
        <w:t xml:space="preserve"> ds. Rozgrywek DZPN,</w:t>
      </w:r>
      <w:r w:rsidRPr="002A69A2">
        <w:rPr>
          <w:rFonts w:ascii="Arial" w:hAnsi="Arial" w:cs="Arial"/>
          <w:sz w:val="20"/>
          <w:szCs w:val="20"/>
          <w:lang w:val="pl-PL" w:eastAsia="ar-SA"/>
        </w:rPr>
        <w:t xml:space="preserve"> któr</w:t>
      </w:r>
      <w:r w:rsidR="00507E97" w:rsidRPr="002A69A2">
        <w:rPr>
          <w:rFonts w:ascii="Arial" w:hAnsi="Arial" w:cs="Arial"/>
          <w:sz w:val="20"/>
          <w:szCs w:val="20"/>
          <w:lang w:val="pl-PL" w:eastAsia="ar-SA"/>
        </w:rPr>
        <w:t>a</w:t>
      </w:r>
      <w:r w:rsidRPr="002A69A2">
        <w:rPr>
          <w:rFonts w:ascii="Arial" w:hAnsi="Arial" w:cs="Arial"/>
          <w:sz w:val="20"/>
          <w:szCs w:val="20"/>
          <w:lang w:val="pl-PL" w:eastAsia="ar-SA"/>
        </w:rPr>
        <w:t xml:space="preserve"> także ustala termin do</w:t>
      </w:r>
      <w:r w:rsidR="00A77B4D" w:rsidRPr="002A69A2">
        <w:rPr>
          <w:rFonts w:ascii="Arial" w:hAnsi="Arial" w:cs="Arial"/>
          <w:sz w:val="20"/>
          <w:szCs w:val="20"/>
          <w:lang w:val="pl-PL" w:eastAsia="ar-SA"/>
        </w:rPr>
        <w:t>kończenia (rozegrania) zawodów.</w:t>
      </w:r>
    </w:p>
    <w:p w14:paraId="4CFF867B" w14:textId="363DEAAD" w:rsidR="006760CC" w:rsidRPr="002A69A2" w:rsidRDefault="006760CC" w:rsidP="0048127E">
      <w:pPr>
        <w:numPr>
          <w:ilvl w:val="0"/>
          <w:numId w:val="23"/>
        </w:numPr>
        <w:tabs>
          <w:tab w:val="left" w:pos="360"/>
        </w:tabs>
        <w:suppressAutoHyphens/>
        <w:spacing w:after="200" w:line="276" w:lineRule="auto"/>
        <w:ind w:left="0" w:firstLine="0"/>
        <w:jc w:val="both"/>
        <w:rPr>
          <w:rFonts w:ascii="Arial" w:hAnsi="Arial" w:cs="Arial"/>
          <w:sz w:val="20"/>
          <w:szCs w:val="20"/>
          <w:lang w:val="pl-PL" w:eastAsia="ar-SA"/>
        </w:rPr>
      </w:pPr>
      <w:r w:rsidRPr="002A69A2">
        <w:rPr>
          <w:rFonts w:ascii="Arial" w:hAnsi="Arial" w:cs="Arial"/>
          <w:sz w:val="20"/>
          <w:szCs w:val="20"/>
          <w:lang w:val="pl-PL" w:eastAsia="ar-SA"/>
        </w:rPr>
        <w:t xml:space="preserve">W przypadku podjęcia przez </w:t>
      </w:r>
      <w:r w:rsidR="004C34A4" w:rsidRPr="002A69A2">
        <w:rPr>
          <w:rFonts w:ascii="Arial" w:hAnsi="Arial" w:cs="Arial"/>
          <w:sz w:val="20"/>
          <w:szCs w:val="20"/>
          <w:lang w:val="pl-PL" w:eastAsia="ar-SA"/>
        </w:rPr>
        <w:t>Komisj</w:t>
      </w:r>
      <w:r w:rsidR="00507E97" w:rsidRPr="002A69A2">
        <w:rPr>
          <w:rFonts w:ascii="Arial" w:hAnsi="Arial" w:cs="Arial"/>
          <w:sz w:val="20"/>
          <w:szCs w:val="20"/>
          <w:lang w:val="pl-PL" w:eastAsia="ar-SA"/>
        </w:rPr>
        <w:t>ę</w:t>
      </w:r>
      <w:r w:rsidR="004C34A4" w:rsidRPr="002A69A2">
        <w:rPr>
          <w:rFonts w:ascii="Arial" w:hAnsi="Arial" w:cs="Arial"/>
          <w:sz w:val="20"/>
          <w:szCs w:val="20"/>
          <w:lang w:val="pl-PL" w:eastAsia="ar-SA"/>
        </w:rPr>
        <w:t xml:space="preserve"> ds. Rozgrywek DZPN</w:t>
      </w:r>
      <w:r w:rsidRPr="002A69A2">
        <w:rPr>
          <w:rFonts w:ascii="Arial" w:hAnsi="Arial" w:cs="Arial"/>
          <w:sz w:val="20"/>
          <w:szCs w:val="20"/>
          <w:lang w:val="pl-PL" w:eastAsia="ar-SA"/>
        </w:rPr>
        <w:t xml:space="preserve"> decyzji o rozegraniu w nowym terminie zawodów, które nie mogły zostać rozegrane w pierwotnie wyznaczonym terminie z przyczyn określonych w ust.1 powyżej, dla zawodów rozgrywanych w nowym terminie stosuje się wszystkie zasady określone przepisami PZPN.</w:t>
      </w:r>
    </w:p>
    <w:p w14:paraId="01D70643" w14:textId="0060C758" w:rsidR="0078349C" w:rsidRPr="002A69A2" w:rsidRDefault="006760CC" w:rsidP="0078349C">
      <w:pPr>
        <w:numPr>
          <w:ilvl w:val="0"/>
          <w:numId w:val="23"/>
        </w:numPr>
        <w:tabs>
          <w:tab w:val="left" w:pos="360"/>
        </w:tabs>
        <w:suppressAutoHyphens/>
        <w:spacing w:after="240" w:line="276" w:lineRule="auto"/>
        <w:ind w:left="0" w:firstLine="0"/>
        <w:contextualSpacing/>
        <w:jc w:val="both"/>
        <w:rPr>
          <w:rFonts w:ascii="Arial" w:hAnsi="Arial" w:cs="Arial"/>
          <w:sz w:val="20"/>
          <w:szCs w:val="20"/>
          <w:lang w:val="pl-PL" w:eastAsia="ar-SA"/>
        </w:rPr>
      </w:pPr>
      <w:r w:rsidRPr="002A69A2">
        <w:rPr>
          <w:rFonts w:ascii="Arial" w:hAnsi="Arial" w:cs="Arial"/>
          <w:sz w:val="20"/>
          <w:szCs w:val="20"/>
          <w:lang w:val="pl-PL" w:eastAsia="ar-SA"/>
        </w:rPr>
        <w:t xml:space="preserve">W przypadku podjęcia przez </w:t>
      </w:r>
      <w:r w:rsidR="004C34A4" w:rsidRPr="002A69A2">
        <w:rPr>
          <w:rFonts w:ascii="Arial" w:hAnsi="Arial" w:cs="Arial"/>
          <w:sz w:val="20"/>
          <w:szCs w:val="20"/>
          <w:lang w:val="pl-PL" w:eastAsia="ar-SA"/>
        </w:rPr>
        <w:t>Komisj</w:t>
      </w:r>
      <w:r w:rsidR="00507E97" w:rsidRPr="002A69A2">
        <w:rPr>
          <w:rFonts w:ascii="Arial" w:hAnsi="Arial" w:cs="Arial"/>
          <w:sz w:val="20"/>
          <w:szCs w:val="20"/>
          <w:lang w:val="pl-PL" w:eastAsia="ar-SA"/>
        </w:rPr>
        <w:t>ę</w:t>
      </w:r>
      <w:r w:rsidR="004C34A4" w:rsidRPr="002A69A2">
        <w:rPr>
          <w:rFonts w:ascii="Arial" w:hAnsi="Arial" w:cs="Arial"/>
          <w:sz w:val="20"/>
          <w:szCs w:val="20"/>
          <w:lang w:val="pl-PL" w:eastAsia="ar-SA"/>
        </w:rPr>
        <w:t xml:space="preserve"> ds. Rozgrywek DZPN</w:t>
      </w:r>
      <w:r w:rsidRPr="002A69A2">
        <w:rPr>
          <w:rFonts w:ascii="Arial" w:hAnsi="Arial" w:cs="Arial"/>
          <w:sz w:val="20"/>
          <w:szCs w:val="20"/>
          <w:lang w:val="pl-PL" w:eastAsia="ar-SA"/>
        </w:rPr>
        <w:t xml:space="preserve"> decyzji o dokończeniu zawodów przerwanych przed upływem regulaminowego czasu gry – zawody dokańczane w nowym terminie są rozgrywane przy zachowaniu następujących zasad:</w:t>
      </w:r>
    </w:p>
    <w:p w14:paraId="3117E932" w14:textId="77777777" w:rsidR="006760CC" w:rsidRPr="002A69A2" w:rsidRDefault="006760CC" w:rsidP="0078349C">
      <w:pPr>
        <w:tabs>
          <w:tab w:val="left" w:pos="360"/>
        </w:tabs>
        <w:suppressAutoHyphens/>
        <w:spacing w:after="240" w:line="276" w:lineRule="auto"/>
        <w:ind w:left="270"/>
        <w:contextualSpacing/>
        <w:jc w:val="both"/>
        <w:rPr>
          <w:rFonts w:ascii="Arial" w:hAnsi="Arial" w:cs="Arial"/>
          <w:sz w:val="20"/>
          <w:szCs w:val="20"/>
          <w:lang w:val="pl-PL" w:eastAsia="ar-SA"/>
        </w:rPr>
      </w:pPr>
      <w:r w:rsidRPr="002A69A2">
        <w:rPr>
          <w:rFonts w:ascii="Arial" w:hAnsi="Arial" w:cs="Arial"/>
          <w:sz w:val="20"/>
          <w:szCs w:val="20"/>
          <w:lang w:val="pl-PL" w:eastAsia="ar-SA"/>
        </w:rPr>
        <w:t>a) gra zostaje wznowiona od minuty, w której nastąpiło przerwanie zawodów, z zaliczeniem wyniku uzyskanego do momentu przerwania zawodów,</w:t>
      </w:r>
    </w:p>
    <w:p w14:paraId="7D59E71F" w14:textId="77777777" w:rsidR="006760CC" w:rsidRPr="002A69A2" w:rsidRDefault="006760CC" w:rsidP="0078349C">
      <w:pPr>
        <w:tabs>
          <w:tab w:val="left" w:pos="540"/>
        </w:tabs>
        <w:suppressAutoHyphens/>
        <w:spacing w:after="240"/>
        <w:ind w:left="270"/>
        <w:contextualSpacing/>
        <w:jc w:val="both"/>
        <w:rPr>
          <w:rFonts w:ascii="Arial" w:hAnsi="Arial" w:cs="Arial"/>
          <w:sz w:val="20"/>
          <w:szCs w:val="20"/>
          <w:lang w:val="pl-PL" w:eastAsia="ar-SA"/>
        </w:rPr>
      </w:pPr>
      <w:r w:rsidRPr="002A69A2">
        <w:rPr>
          <w:rFonts w:ascii="Arial" w:hAnsi="Arial" w:cs="Arial"/>
          <w:sz w:val="20"/>
          <w:szCs w:val="20"/>
          <w:lang w:val="pl-PL" w:eastAsia="ar-SA"/>
        </w:rPr>
        <w:t xml:space="preserve">b) zespoły przystępują do dokańczania zawodów w składach liczbowych z uwzględnieniem </w:t>
      </w:r>
      <w:proofErr w:type="spellStart"/>
      <w:r w:rsidRPr="002A69A2">
        <w:rPr>
          <w:rFonts w:ascii="Arial" w:hAnsi="Arial" w:cs="Arial"/>
          <w:sz w:val="20"/>
          <w:szCs w:val="20"/>
          <w:lang w:val="pl-PL" w:eastAsia="ar-SA"/>
        </w:rPr>
        <w:t>wykluczeń</w:t>
      </w:r>
      <w:proofErr w:type="spellEnd"/>
      <w:r w:rsidRPr="002A69A2">
        <w:rPr>
          <w:rFonts w:ascii="Arial" w:hAnsi="Arial" w:cs="Arial"/>
          <w:sz w:val="20"/>
          <w:szCs w:val="20"/>
          <w:lang w:val="pl-PL" w:eastAsia="ar-SA"/>
        </w:rPr>
        <w:t xml:space="preserve"> dokonanych w zawodach przerwanych,</w:t>
      </w:r>
    </w:p>
    <w:p w14:paraId="7D049DCC" w14:textId="77777777" w:rsidR="006760CC" w:rsidRPr="002A69A2" w:rsidRDefault="006760CC" w:rsidP="0078349C">
      <w:pPr>
        <w:tabs>
          <w:tab w:val="left" w:pos="540"/>
        </w:tabs>
        <w:suppressAutoHyphens/>
        <w:spacing w:after="240"/>
        <w:ind w:left="270"/>
        <w:contextualSpacing/>
        <w:jc w:val="both"/>
        <w:rPr>
          <w:rFonts w:ascii="Arial" w:hAnsi="Arial" w:cs="Arial"/>
          <w:sz w:val="20"/>
          <w:szCs w:val="20"/>
          <w:lang w:val="pl-PL" w:eastAsia="ar-SA"/>
        </w:rPr>
      </w:pPr>
      <w:r w:rsidRPr="002A69A2">
        <w:rPr>
          <w:rFonts w:ascii="Arial" w:hAnsi="Arial" w:cs="Arial"/>
          <w:sz w:val="20"/>
          <w:szCs w:val="20"/>
          <w:lang w:val="pl-PL" w:eastAsia="ar-SA"/>
        </w:rPr>
        <w:t>c) w zawodach dokańczanych mogą uczestniczyć wszyscy zawodnicy uprawnieni do gry w danym klubie w terminie dokańczania zawodów, poza zawodnikami:</w:t>
      </w:r>
    </w:p>
    <w:p w14:paraId="35269FF5" w14:textId="77777777" w:rsidR="006760CC" w:rsidRPr="002A69A2" w:rsidRDefault="006760CC" w:rsidP="0078349C">
      <w:pPr>
        <w:numPr>
          <w:ilvl w:val="0"/>
          <w:numId w:val="26"/>
        </w:numPr>
        <w:tabs>
          <w:tab w:val="left" w:pos="360"/>
          <w:tab w:val="left" w:pos="900"/>
        </w:tabs>
        <w:suppressAutoHyphens/>
        <w:spacing w:after="200" w:line="276" w:lineRule="auto"/>
        <w:ind w:left="360" w:firstLine="0"/>
        <w:contextualSpacing/>
        <w:jc w:val="both"/>
        <w:rPr>
          <w:rFonts w:ascii="Arial" w:hAnsi="Arial" w:cs="Arial"/>
          <w:sz w:val="20"/>
          <w:szCs w:val="20"/>
          <w:lang w:val="pl-PL" w:eastAsia="ar-SA"/>
        </w:rPr>
      </w:pPr>
      <w:r w:rsidRPr="002A69A2">
        <w:rPr>
          <w:rFonts w:ascii="Arial" w:hAnsi="Arial" w:cs="Arial"/>
          <w:sz w:val="20"/>
          <w:szCs w:val="20"/>
          <w:lang w:val="pl-PL" w:eastAsia="ar-SA"/>
        </w:rPr>
        <w:t>którzy opuścili boisko w trakcie przerwanych zawodów w związku z otrzymaniem czerwonej kartki lub w wyniku zmiany,</w:t>
      </w:r>
    </w:p>
    <w:p w14:paraId="25D355CB" w14:textId="77777777" w:rsidR="006760CC" w:rsidRPr="002A69A2" w:rsidRDefault="006760CC" w:rsidP="0078349C">
      <w:pPr>
        <w:numPr>
          <w:ilvl w:val="0"/>
          <w:numId w:val="26"/>
        </w:numPr>
        <w:tabs>
          <w:tab w:val="left" w:pos="360"/>
          <w:tab w:val="left" w:pos="900"/>
        </w:tabs>
        <w:suppressAutoHyphens/>
        <w:spacing w:after="200" w:line="276" w:lineRule="auto"/>
        <w:ind w:left="360" w:firstLine="0"/>
        <w:contextualSpacing/>
        <w:jc w:val="both"/>
        <w:rPr>
          <w:rFonts w:ascii="Arial" w:hAnsi="Arial" w:cs="Arial"/>
          <w:sz w:val="20"/>
          <w:szCs w:val="20"/>
          <w:lang w:val="pl-PL" w:eastAsia="ar-SA"/>
        </w:rPr>
      </w:pPr>
      <w:r w:rsidRPr="002A69A2">
        <w:rPr>
          <w:rFonts w:ascii="Arial" w:hAnsi="Arial" w:cs="Arial"/>
          <w:sz w:val="20"/>
          <w:szCs w:val="20"/>
          <w:lang w:val="pl-PL" w:eastAsia="ar-SA"/>
        </w:rPr>
        <w:t>którzy nie byli w trakcie zawodów przerwanych zawodnikiem klubu, w którego barwach występują w chwili dokańczania zawodów,</w:t>
      </w:r>
    </w:p>
    <w:p w14:paraId="378F13C7" w14:textId="77777777" w:rsidR="006760CC" w:rsidRPr="002A69A2" w:rsidRDefault="006760CC" w:rsidP="0078349C">
      <w:pPr>
        <w:numPr>
          <w:ilvl w:val="0"/>
          <w:numId w:val="26"/>
        </w:numPr>
        <w:tabs>
          <w:tab w:val="left" w:pos="360"/>
          <w:tab w:val="left" w:pos="900"/>
        </w:tabs>
        <w:suppressAutoHyphens/>
        <w:spacing w:after="200" w:line="276" w:lineRule="auto"/>
        <w:ind w:left="360" w:firstLine="0"/>
        <w:contextualSpacing/>
        <w:jc w:val="both"/>
        <w:rPr>
          <w:rFonts w:ascii="Arial" w:hAnsi="Arial" w:cs="Arial"/>
          <w:sz w:val="20"/>
          <w:szCs w:val="20"/>
          <w:lang w:val="pl-PL" w:eastAsia="ar-SA"/>
        </w:rPr>
      </w:pPr>
      <w:r w:rsidRPr="002A69A2">
        <w:rPr>
          <w:rFonts w:ascii="Arial" w:hAnsi="Arial" w:cs="Arial"/>
          <w:sz w:val="20"/>
          <w:szCs w:val="20"/>
          <w:lang w:val="pl-PL" w:eastAsia="ar-SA"/>
        </w:rPr>
        <w:t>którzy odbywali w trakcie zawodów przerwanych karę dyskwalifikacji z powodu ilości kartek otrzymanych od początku rozgrywek lub z innych przyczyn.</w:t>
      </w:r>
    </w:p>
    <w:p w14:paraId="06F69AA1" w14:textId="77777777" w:rsidR="006760CC" w:rsidRPr="002A69A2" w:rsidRDefault="006760CC" w:rsidP="0078349C">
      <w:pPr>
        <w:tabs>
          <w:tab w:val="left" w:pos="270"/>
          <w:tab w:val="left" w:pos="1440"/>
        </w:tabs>
        <w:suppressAutoHyphens/>
        <w:jc w:val="both"/>
        <w:rPr>
          <w:rFonts w:ascii="Arial" w:hAnsi="Arial" w:cs="Arial"/>
          <w:sz w:val="20"/>
          <w:szCs w:val="20"/>
          <w:lang w:val="pl-PL" w:eastAsia="ar-SA"/>
        </w:rPr>
      </w:pPr>
    </w:p>
    <w:p w14:paraId="3D96C417" w14:textId="77777777" w:rsidR="006760CC" w:rsidRPr="002A69A2" w:rsidRDefault="006760CC" w:rsidP="0078349C">
      <w:pPr>
        <w:pStyle w:val="Akapitzlist"/>
        <w:numPr>
          <w:ilvl w:val="0"/>
          <w:numId w:val="23"/>
        </w:numPr>
        <w:tabs>
          <w:tab w:val="left" w:pos="270"/>
        </w:tabs>
        <w:suppressAutoHyphens/>
        <w:ind w:left="0" w:firstLine="0"/>
        <w:jc w:val="both"/>
        <w:rPr>
          <w:rFonts w:ascii="Arial" w:hAnsi="Arial" w:cs="Arial"/>
          <w:sz w:val="20"/>
          <w:szCs w:val="20"/>
          <w:lang w:eastAsia="ar-SA"/>
        </w:rPr>
      </w:pPr>
      <w:r w:rsidRPr="002A69A2">
        <w:rPr>
          <w:rFonts w:ascii="Arial" w:hAnsi="Arial" w:cs="Arial"/>
          <w:sz w:val="20"/>
          <w:szCs w:val="20"/>
          <w:lang w:eastAsia="ar-SA"/>
        </w:rPr>
        <w:t xml:space="preserve">Zawodnik, który od początku rozgrywek do dnia dokańczania zawodów otrzymał liczbę </w:t>
      </w:r>
      <w:r w:rsidR="00333B08" w:rsidRPr="002A69A2">
        <w:rPr>
          <w:rFonts w:ascii="Arial" w:hAnsi="Arial" w:cs="Arial"/>
          <w:sz w:val="20"/>
          <w:szCs w:val="20"/>
          <w:lang w:eastAsia="ar-SA"/>
        </w:rPr>
        <w:t xml:space="preserve">ostrzeżeń skutkujących </w:t>
      </w:r>
      <w:r w:rsidRPr="002A69A2">
        <w:rPr>
          <w:rFonts w:ascii="Arial" w:hAnsi="Arial" w:cs="Arial"/>
          <w:sz w:val="20"/>
          <w:szCs w:val="20"/>
          <w:lang w:eastAsia="ar-SA"/>
        </w:rPr>
        <w:t>obowią</w:t>
      </w:r>
      <w:r w:rsidR="00333B08" w:rsidRPr="002A69A2">
        <w:rPr>
          <w:rFonts w:ascii="Arial" w:hAnsi="Arial" w:cs="Arial"/>
          <w:sz w:val="20"/>
          <w:szCs w:val="20"/>
          <w:lang w:eastAsia="ar-SA"/>
        </w:rPr>
        <w:t>zkiem</w:t>
      </w:r>
      <w:r w:rsidRPr="002A69A2">
        <w:rPr>
          <w:rFonts w:ascii="Arial" w:hAnsi="Arial" w:cs="Arial"/>
          <w:sz w:val="20"/>
          <w:szCs w:val="20"/>
          <w:lang w:eastAsia="ar-SA"/>
        </w:rPr>
        <w:t xml:space="preserve"> odbycia kary dyskwalifikacji lub na którego nałożono obowiązek odbycia kary dyskwalifikacji z innych przyczyn, nie może odbyć tej kary w dokańczanych zawodach.</w:t>
      </w:r>
    </w:p>
    <w:p w14:paraId="5BED89A2" w14:textId="77777777" w:rsidR="006760CC" w:rsidRPr="002A69A2" w:rsidRDefault="006760CC" w:rsidP="0048127E">
      <w:pPr>
        <w:tabs>
          <w:tab w:val="left" w:pos="360"/>
        </w:tabs>
        <w:suppressAutoHyphens/>
        <w:jc w:val="center"/>
        <w:rPr>
          <w:rFonts w:ascii="Arial" w:hAnsi="Arial" w:cs="Arial"/>
          <w:b/>
          <w:bCs/>
          <w:sz w:val="20"/>
          <w:szCs w:val="20"/>
          <w:lang w:val="pl-PL" w:eastAsia="ar-SA"/>
        </w:rPr>
      </w:pPr>
    </w:p>
    <w:p w14:paraId="42C5FF8A" w14:textId="77777777" w:rsidR="006760CC" w:rsidRPr="002A69A2" w:rsidRDefault="006760CC" w:rsidP="0048127E">
      <w:pPr>
        <w:tabs>
          <w:tab w:val="left" w:pos="360"/>
        </w:tabs>
        <w:suppressAutoHyphens/>
        <w:jc w:val="center"/>
        <w:rPr>
          <w:rFonts w:ascii="Arial" w:hAnsi="Arial" w:cs="Arial"/>
          <w:b/>
          <w:bCs/>
          <w:sz w:val="20"/>
          <w:szCs w:val="20"/>
          <w:lang w:val="pl-PL" w:eastAsia="ar-SA"/>
        </w:rPr>
      </w:pPr>
      <w:r w:rsidRPr="002A69A2">
        <w:rPr>
          <w:rFonts w:ascii="Arial" w:hAnsi="Arial" w:cs="Arial"/>
          <w:b/>
          <w:sz w:val="20"/>
          <w:szCs w:val="20"/>
          <w:lang w:val="pl-PL" w:eastAsia="ar-SA"/>
        </w:rPr>
        <w:t xml:space="preserve">Art. </w:t>
      </w:r>
      <w:r w:rsidR="002F0F58" w:rsidRPr="002A69A2">
        <w:rPr>
          <w:rFonts w:ascii="Arial" w:hAnsi="Arial" w:cs="Arial"/>
          <w:b/>
          <w:bCs/>
          <w:sz w:val="20"/>
          <w:szCs w:val="20"/>
          <w:lang w:val="pl-PL" w:eastAsia="ar-SA"/>
        </w:rPr>
        <w:t>9</w:t>
      </w:r>
    </w:p>
    <w:p w14:paraId="40E93C5B" w14:textId="77777777" w:rsidR="006760CC" w:rsidRPr="002A69A2" w:rsidRDefault="006760CC" w:rsidP="0048127E">
      <w:pPr>
        <w:tabs>
          <w:tab w:val="left" w:pos="360"/>
        </w:tabs>
        <w:suppressAutoHyphens/>
        <w:jc w:val="center"/>
        <w:rPr>
          <w:rFonts w:ascii="Arial" w:hAnsi="Arial" w:cs="Arial"/>
          <w:b/>
          <w:bCs/>
          <w:sz w:val="20"/>
          <w:szCs w:val="20"/>
          <w:lang w:val="pl-PL" w:eastAsia="ar-SA"/>
        </w:rPr>
      </w:pPr>
    </w:p>
    <w:p w14:paraId="4EBD4620" w14:textId="77777777" w:rsidR="006760CC" w:rsidRPr="002A69A2" w:rsidRDefault="006760CC" w:rsidP="0048127E">
      <w:pPr>
        <w:tabs>
          <w:tab w:val="left" w:pos="360"/>
        </w:tabs>
        <w:suppressAutoHyphens/>
        <w:jc w:val="both"/>
        <w:rPr>
          <w:rFonts w:ascii="Arial" w:hAnsi="Arial" w:cs="Arial"/>
          <w:sz w:val="20"/>
          <w:szCs w:val="20"/>
          <w:lang w:val="pl-PL" w:eastAsia="ar-SA"/>
        </w:rPr>
      </w:pPr>
      <w:r w:rsidRPr="002A69A2">
        <w:rPr>
          <w:rFonts w:ascii="Arial" w:hAnsi="Arial" w:cs="Arial"/>
          <w:sz w:val="20"/>
          <w:szCs w:val="20"/>
          <w:lang w:val="pl-PL" w:eastAsia="ar-SA"/>
        </w:rPr>
        <w:t xml:space="preserve">Każda drużyna rozgrywa z pozostałymi drużynami dwa spotkania, jedno jako gospodarz, jedno </w:t>
      </w:r>
    </w:p>
    <w:p w14:paraId="4E381603" w14:textId="77777777" w:rsidR="006760CC" w:rsidRPr="002A69A2" w:rsidRDefault="006760CC" w:rsidP="0048127E">
      <w:pPr>
        <w:tabs>
          <w:tab w:val="left" w:pos="360"/>
        </w:tabs>
        <w:suppressAutoHyphens/>
        <w:jc w:val="both"/>
        <w:rPr>
          <w:rFonts w:ascii="Arial" w:hAnsi="Arial" w:cs="Arial"/>
          <w:sz w:val="20"/>
          <w:szCs w:val="20"/>
          <w:lang w:val="pl-PL" w:eastAsia="ar-SA"/>
        </w:rPr>
      </w:pPr>
      <w:r w:rsidRPr="002A69A2">
        <w:rPr>
          <w:rFonts w:ascii="Arial" w:hAnsi="Arial" w:cs="Arial"/>
          <w:sz w:val="20"/>
          <w:szCs w:val="20"/>
          <w:lang w:val="pl-PL" w:eastAsia="ar-SA"/>
        </w:rPr>
        <w:t>jako gość.</w:t>
      </w:r>
    </w:p>
    <w:p w14:paraId="58B14981" w14:textId="77777777" w:rsidR="006760CC" w:rsidRPr="002A69A2" w:rsidRDefault="006760CC" w:rsidP="0048127E">
      <w:pPr>
        <w:tabs>
          <w:tab w:val="left" w:pos="360"/>
        </w:tabs>
        <w:suppressAutoHyphens/>
        <w:rPr>
          <w:rFonts w:ascii="Arial" w:hAnsi="Arial" w:cs="Arial"/>
          <w:b/>
          <w:bCs/>
          <w:sz w:val="20"/>
          <w:szCs w:val="20"/>
          <w:lang w:val="pl-PL" w:eastAsia="ar-SA"/>
        </w:rPr>
      </w:pPr>
    </w:p>
    <w:p w14:paraId="245DC098" w14:textId="77777777" w:rsidR="006760CC" w:rsidRPr="002A69A2" w:rsidRDefault="006760CC" w:rsidP="0048127E">
      <w:pPr>
        <w:tabs>
          <w:tab w:val="left" w:pos="360"/>
        </w:tabs>
        <w:suppressAutoHyphens/>
        <w:jc w:val="center"/>
        <w:rPr>
          <w:rFonts w:ascii="Arial" w:hAnsi="Arial" w:cs="Arial"/>
          <w:b/>
          <w:bCs/>
          <w:sz w:val="20"/>
          <w:szCs w:val="20"/>
          <w:lang w:val="pl-PL" w:eastAsia="ar-SA"/>
        </w:rPr>
      </w:pPr>
      <w:r w:rsidRPr="002A69A2">
        <w:rPr>
          <w:rFonts w:ascii="Arial" w:hAnsi="Arial" w:cs="Arial"/>
          <w:b/>
          <w:sz w:val="20"/>
          <w:szCs w:val="20"/>
          <w:lang w:val="pl-PL" w:eastAsia="ar-SA"/>
        </w:rPr>
        <w:t xml:space="preserve">Art. </w:t>
      </w:r>
      <w:r w:rsidRPr="002A69A2">
        <w:rPr>
          <w:rFonts w:ascii="Arial" w:hAnsi="Arial" w:cs="Arial"/>
          <w:b/>
          <w:bCs/>
          <w:sz w:val="20"/>
          <w:szCs w:val="20"/>
          <w:lang w:val="pl-PL" w:eastAsia="ar-SA"/>
        </w:rPr>
        <w:t>1</w:t>
      </w:r>
      <w:r w:rsidR="002F0F58" w:rsidRPr="002A69A2">
        <w:rPr>
          <w:rFonts w:ascii="Arial" w:hAnsi="Arial" w:cs="Arial"/>
          <w:b/>
          <w:bCs/>
          <w:sz w:val="20"/>
          <w:szCs w:val="20"/>
          <w:lang w:val="pl-PL" w:eastAsia="ar-SA"/>
        </w:rPr>
        <w:t>0</w:t>
      </w:r>
    </w:p>
    <w:p w14:paraId="3BB23BD2" w14:textId="77777777" w:rsidR="006760CC" w:rsidRPr="002A69A2" w:rsidRDefault="006760CC" w:rsidP="0048127E">
      <w:pPr>
        <w:tabs>
          <w:tab w:val="left" w:pos="360"/>
        </w:tabs>
        <w:suppressAutoHyphens/>
        <w:jc w:val="center"/>
        <w:rPr>
          <w:rFonts w:ascii="Arial" w:hAnsi="Arial" w:cs="Arial"/>
          <w:b/>
          <w:bCs/>
          <w:sz w:val="20"/>
          <w:szCs w:val="20"/>
          <w:lang w:val="pl-PL" w:eastAsia="ar-SA"/>
        </w:rPr>
      </w:pPr>
    </w:p>
    <w:p w14:paraId="3FADAE65" w14:textId="77777777" w:rsidR="006760CC" w:rsidRPr="002A69A2" w:rsidRDefault="006760CC" w:rsidP="008F432A">
      <w:pPr>
        <w:numPr>
          <w:ilvl w:val="0"/>
          <w:numId w:val="11"/>
        </w:numPr>
        <w:tabs>
          <w:tab w:val="left" w:pos="360"/>
        </w:tabs>
        <w:suppressAutoHyphens/>
        <w:spacing w:line="276" w:lineRule="auto"/>
        <w:ind w:left="0" w:firstLine="0"/>
        <w:jc w:val="both"/>
        <w:rPr>
          <w:rFonts w:ascii="Arial" w:hAnsi="Arial" w:cs="Arial"/>
          <w:sz w:val="20"/>
          <w:szCs w:val="20"/>
          <w:lang w:val="pl-PL" w:eastAsia="ar-SA"/>
        </w:rPr>
      </w:pPr>
      <w:r w:rsidRPr="002A69A2">
        <w:rPr>
          <w:rFonts w:ascii="Arial" w:hAnsi="Arial" w:cs="Arial"/>
          <w:sz w:val="20"/>
          <w:szCs w:val="20"/>
          <w:lang w:val="pl-PL" w:eastAsia="ar-SA"/>
        </w:rPr>
        <w:t>Za każde rozegrane spotkanie przyznaje się liczbę punktów w zależności od uzyskanego wyniku:</w:t>
      </w:r>
    </w:p>
    <w:p w14:paraId="050840FF" w14:textId="77777777" w:rsidR="006760CC" w:rsidRPr="002A69A2" w:rsidRDefault="006760CC" w:rsidP="008F432A">
      <w:pPr>
        <w:numPr>
          <w:ilvl w:val="0"/>
          <w:numId w:val="29"/>
        </w:numPr>
        <w:tabs>
          <w:tab w:val="left" w:pos="360"/>
        </w:tabs>
        <w:ind w:left="0" w:firstLine="0"/>
        <w:rPr>
          <w:rFonts w:ascii="Arial" w:hAnsi="Arial" w:cs="Arial"/>
          <w:sz w:val="20"/>
          <w:szCs w:val="20"/>
          <w:lang w:val="pl-PL" w:eastAsia="ar-SA"/>
        </w:rPr>
      </w:pPr>
      <w:r w:rsidRPr="002A69A2">
        <w:rPr>
          <w:rFonts w:ascii="Arial" w:hAnsi="Arial" w:cs="Arial"/>
          <w:sz w:val="20"/>
          <w:szCs w:val="20"/>
          <w:lang w:val="pl-PL" w:eastAsia="ar-SA"/>
        </w:rPr>
        <w:t>3 punkty za zwycięstwo,</w:t>
      </w:r>
    </w:p>
    <w:p w14:paraId="28B2241F" w14:textId="77777777" w:rsidR="006760CC" w:rsidRPr="002A69A2" w:rsidRDefault="006760CC" w:rsidP="008F432A">
      <w:pPr>
        <w:numPr>
          <w:ilvl w:val="0"/>
          <w:numId w:val="29"/>
        </w:numPr>
        <w:tabs>
          <w:tab w:val="left" w:pos="360"/>
        </w:tabs>
        <w:ind w:left="0" w:firstLine="0"/>
        <w:rPr>
          <w:rFonts w:ascii="Arial" w:hAnsi="Arial" w:cs="Arial"/>
          <w:sz w:val="20"/>
          <w:szCs w:val="20"/>
          <w:lang w:val="pl-PL" w:eastAsia="ar-SA"/>
        </w:rPr>
      </w:pPr>
      <w:r w:rsidRPr="002A69A2">
        <w:rPr>
          <w:rFonts w:ascii="Arial" w:hAnsi="Arial" w:cs="Arial"/>
          <w:sz w:val="20"/>
          <w:szCs w:val="20"/>
          <w:lang w:val="pl-PL" w:eastAsia="ar-SA"/>
        </w:rPr>
        <w:t>1 punkt za spotkanie nierozstrzygnięte (remis),</w:t>
      </w:r>
    </w:p>
    <w:p w14:paraId="5520768D" w14:textId="77777777" w:rsidR="006760CC" w:rsidRPr="002A69A2" w:rsidRDefault="006760CC" w:rsidP="008F432A">
      <w:pPr>
        <w:numPr>
          <w:ilvl w:val="0"/>
          <w:numId w:val="29"/>
        </w:numPr>
        <w:tabs>
          <w:tab w:val="left" w:pos="360"/>
        </w:tabs>
        <w:ind w:left="0" w:firstLine="0"/>
        <w:rPr>
          <w:rFonts w:ascii="Arial" w:hAnsi="Arial" w:cs="Arial"/>
          <w:sz w:val="20"/>
          <w:szCs w:val="20"/>
          <w:lang w:val="pl-PL" w:eastAsia="ar-SA"/>
        </w:rPr>
      </w:pPr>
      <w:r w:rsidRPr="002A69A2">
        <w:rPr>
          <w:rFonts w:ascii="Arial" w:hAnsi="Arial" w:cs="Arial"/>
          <w:sz w:val="20"/>
          <w:szCs w:val="20"/>
          <w:lang w:val="pl-PL" w:eastAsia="ar-SA"/>
        </w:rPr>
        <w:t>0 punktów za spotkanie przegrane.</w:t>
      </w:r>
    </w:p>
    <w:p w14:paraId="5970EF64" w14:textId="77777777" w:rsidR="006760CC" w:rsidRPr="002A69A2" w:rsidRDefault="006760CC" w:rsidP="008F432A">
      <w:pPr>
        <w:numPr>
          <w:ilvl w:val="0"/>
          <w:numId w:val="11"/>
        </w:numPr>
        <w:tabs>
          <w:tab w:val="left" w:pos="360"/>
        </w:tabs>
        <w:suppressAutoHyphens/>
        <w:spacing w:before="240" w:line="276" w:lineRule="auto"/>
        <w:ind w:left="0" w:firstLine="0"/>
        <w:jc w:val="both"/>
        <w:rPr>
          <w:rFonts w:ascii="Arial" w:hAnsi="Arial" w:cs="Arial"/>
          <w:sz w:val="20"/>
          <w:szCs w:val="20"/>
          <w:lang w:val="pl-PL" w:eastAsia="ar-SA"/>
        </w:rPr>
      </w:pPr>
      <w:r w:rsidRPr="002A69A2">
        <w:rPr>
          <w:rFonts w:ascii="Arial" w:hAnsi="Arial" w:cs="Arial"/>
          <w:sz w:val="20"/>
          <w:szCs w:val="20"/>
          <w:lang w:val="pl-PL" w:eastAsia="ar-SA"/>
        </w:rPr>
        <w:t>Zawody należy zweryfikować jako przegrane 0:3 na niekorzyść:</w:t>
      </w:r>
      <w:r w:rsidR="0078349C" w:rsidRPr="002A69A2">
        <w:rPr>
          <w:rFonts w:ascii="Arial" w:hAnsi="Arial" w:cs="Arial"/>
          <w:sz w:val="20"/>
          <w:szCs w:val="20"/>
          <w:lang w:val="pl-PL" w:eastAsia="ar-SA"/>
        </w:rPr>
        <w:t xml:space="preserve"> </w:t>
      </w:r>
    </w:p>
    <w:p w14:paraId="5C9CA5F2" w14:textId="77777777" w:rsidR="0078349C" w:rsidRPr="002A69A2" w:rsidRDefault="006760CC" w:rsidP="008F432A">
      <w:pPr>
        <w:numPr>
          <w:ilvl w:val="0"/>
          <w:numId w:val="18"/>
        </w:numPr>
        <w:tabs>
          <w:tab w:val="left" w:pos="540"/>
        </w:tabs>
        <w:suppressAutoHyphens/>
        <w:spacing w:line="276" w:lineRule="auto"/>
        <w:ind w:left="180" w:firstLine="0"/>
        <w:jc w:val="both"/>
        <w:rPr>
          <w:rFonts w:ascii="Arial" w:hAnsi="Arial" w:cs="Arial"/>
          <w:sz w:val="20"/>
          <w:szCs w:val="20"/>
          <w:lang w:val="pl-PL" w:eastAsia="ar-SA"/>
        </w:rPr>
      </w:pPr>
      <w:r w:rsidRPr="002A69A2">
        <w:rPr>
          <w:rFonts w:ascii="Arial" w:hAnsi="Arial" w:cs="Arial"/>
          <w:sz w:val="20"/>
          <w:szCs w:val="20"/>
          <w:lang w:val="pl-PL" w:eastAsia="ar-SA"/>
        </w:rPr>
        <w:t>drużyny zawieszonej w prawach członkowskich lub w prawach uczestnictwa w rozgrywkach i zawodach, zgodnie z § 22 Uchwały nr IX/140 z dnia 3 i 7 lipca 2008 roku Zarządu PZPN w sprawie organizacji rozgrywek w piłkę nożną;</w:t>
      </w:r>
    </w:p>
    <w:p w14:paraId="00970DDC" w14:textId="77777777" w:rsidR="006760CC" w:rsidRPr="002A69A2" w:rsidRDefault="006760CC" w:rsidP="002F0F58">
      <w:pPr>
        <w:numPr>
          <w:ilvl w:val="0"/>
          <w:numId w:val="18"/>
        </w:numPr>
        <w:tabs>
          <w:tab w:val="left" w:pos="540"/>
        </w:tabs>
        <w:suppressAutoHyphens/>
        <w:spacing w:line="276" w:lineRule="auto"/>
        <w:ind w:left="180" w:firstLine="0"/>
        <w:jc w:val="both"/>
        <w:rPr>
          <w:rFonts w:ascii="Arial" w:hAnsi="Arial" w:cs="Arial"/>
          <w:sz w:val="20"/>
          <w:szCs w:val="20"/>
          <w:lang w:val="pl-PL" w:eastAsia="ar-SA"/>
        </w:rPr>
      </w:pPr>
      <w:r w:rsidRPr="002A69A2">
        <w:rPr>
          <w:rFonts w:ascii="Arial" w:hAnsi="Arial" w:cs="Arial"/>
          <w:sz w:val="20"/>
          <w:szCs w:val="20"/>
          <w:lang w:val="pl-PL" w:eastAsia="ar-SA"/>
        </w:rPr>
        <w:t>drużyny, która z własnej winy nie staje do zawodów lub spóźni się więcej niż 15 minut;</w:t>
      </w:r>
    </w:p>
    <w:p w14:paraId="3DFB5556" w14:textId="77777777" w:rsidR="006760CC" w:rsidRPr="002A69A2" w:rsidRDefault="006760CC" w:rsidP="002F0F58">
      <w:pPr>
        <w:numPr>
          <w:ilvl w:val="0"/>
          <w:numId w:val="18"/>
        </w:numPr>
        <w:tabs>
          <w:tab w:val="left" w:pos="540"/>
        </w:tabs>
        <w:suppressAutoHyphens/>
        <w:spacing w:line="276" w:lineRule="auto"/>
        <w:ind w:left="180" w:firstLine="0"/>
        <w:jc w:val="both"/>
        <w:rPr>
          <w:rFonts w:ascii="Arial" w:hAnsi="Arial" w:cs="Arial"/>
          <w:sz w:val="20"/>
          <w:szCs w:val="20"/>
          <w:lang w:val="pl-PL" w:eastAsia="ar-SA"/>
        </w:rPr>
      </w:pPr>
      <w:r w:rsidRPr="002A69A2">
        <w:rPr>
          <w:rFonts w:ascii="Arial" w:hAnsi="Arial" w:cs="Arial"/>
          <w:sz w:val="20"/>
          <w:szCs w:val="20"/>
          <w:lang w:val="pl-PL" w:eastAsia="ar-SA"/>
        </w:rPr>
        <w:t>drużyny, która nie przygotowała boiska do gry stosownie do postanowień § 6 ust. 3 i 5 Uchwały nr IX/140 z dnia 3 i 7 lipca 2008 roku Zarządu PZPN w sprawie organizacji rozgrywek w piłkę nożną;</w:t>
      </w:r>
    </w:p>
    <w:p w14:paraId="6E05A8B8" w14:textId="77777777" w:rsidR="006760CC" w:rsidRPr="002A69A2" w:rsidRDefault="006760CC" w:rsidP="002F0F58">
      <w:pPr>
        <w:numPr>
          <w:ilvl w:val="0"/>
          <w:numId w:val="18"/>
        </w:numPr>
        <w:tabs>
          <w:tab w:val="left" w:pos="540"/>
        </w:tabs>
        <w:suppressAutoHyphens/>
        <w:spacing w:line="276" w:lineRule="auto"/>
        <w:ind w:left="180" w:firstLine="0"/>
        <w:jc w:val="both"/>
        <w:rPr>
          <w:rFonts w:ascii="Arial" w:hAnsi="Arial" w:cs="Arial"/>
          <w:sz w:val="20"/>
          <w:szCs w:val="20"/>
          <w:lang w:val="pl-PL" w:eastAsia="ar-SA"/>
        </w:rPr>
      </w:pPr>
      <w:r w:rsidRPr="002A69A2">
        <w:rPr>
          <w:rFonts w:ascii="Arial" w:hAnsi="Arial" w:cs="Arial"/>
          <w:sz w:val="20"/>
          <w:szCs w:val="20"/>
          <w:lang w:val="pl-PL" w:eastAsia="ar-SA"/>
        </w:rPr>
        <w:lastRenderedPageBreak/>
        <w:t>drużyny gospodarza, jeżeli nie dostarczy do gry przepisowej piłki lub w razie uszkodzenia nie zastąpi jej w wyznaczonym czasie z zastrzeżeniem art. 2 pkt. 10 i 11 Postanowień Polskiego Związku Piłki Nożnej - Uchwała Przepisy gry w piłkę nożną;</w:t>
      </w:r>
    </w:p>
    <w:p w14:paraId="6A269666" w14:textId="77777777" w:rsidR="006760CC" w:rsidRPr="002A69A2" w:rsidRDefault="006760CC" w:rsidP="002F0F58">
      <w:pPr>
        <w:numPr>
          <w:ilvl w:val="0"/>
          <w:numId w:val="18"/>
        </w:numPr>
        <w:tabs>
          <w:tab w:val="left" w:pos="540"/>
        </w:tabs>
        <w:suppressAutoHyphens/>
        <w:spacing w:line="276" w:lineRule="auto"/>
        <w:ind w:left="180" w:firstLine="0"/>
        <w:jc w:val="both"/>
        <w:rPr>
          <w:rFonts w:ascii="Arial" w:hAnsi="Arial" w:cs="Arial"/>
          <w:sz w:val="20"/>
          <w:szCs w:val="20"/>
          <w:lang w:val="pl-PL" w:eastAsia="ar-SA"/>
        </w:rPr>
      </w:pPr>
      <w:r w:rsidRPr="002A69A2">
        <w:rPr>
          <w:rFonts w:ascii="Arial" w:hAnsi="Arial" w:cs="Arial"/>
          <w:sz w:val="20"/>
          <w:szCs w:val="20"/>
          <w:lang w:val="pl-PL" w:eastAsia="ar-SA"/>
        </w:rPr>
        <w:t>drużyny gospodarza w przypadku, gdy na boisko wtargnie publiczność i nie zostanie usunięta w ciągu 5 minut lub w razie powtórnego jej wtargnięcia;</w:t>
      </w:r>
    </w:p>
    <w:p w14:paraId="6564B51F" w14:textId="77777777" w:rsidR="006760CC" w:rsidRPr="002A69A2" w:rsidRDefault="006760CC" w:rsidP="002F0F58">
      <w:pPr>
        <w:numPr>
          <w:ilvl w:val="0"/>
          <w:numId w:val="18"/>
        </w:numPr>
        <w:tabs>
          <w:tab w:val="left" w:pos="540"/>
        </w:tabs>
        <w:suppressAutoHyphens/>
        <w:spacing w:line="276" w:lineRule="auto"/>
        <w:ind w:left="180" w:firstLine="0"/>
        <w:jc w:val="both"/>
        <w:rPr>
          <w:rFonts w:ascii="Arial" w:hAnsi="Arial" w:cs="Arial"/>
          <w:sz w:val="20"/>
          <w:szCs w:val="20"/>
          <w:lang w:val="pl-PL" w:eastAsia="ar-SA"/>
        </w:rPr>
      </w:pPr>
      <w:r w:rsidRPr="002A69A2">
        <w:rPr>
          <w:rFonts w:ascii="Arial" w:hAnsi="Arial" w:cs="Arial"/>
          <w:sz w:val="20"/>
          <w:szCs w:val="20"/>
          <w:lang w:val="pl-PL" w:eastAsia="ar-SA"/>
        </w:rPr>
        <w:t>drużyny, która nie zgodzi się na prowadzenie zawodów przez sędziego wyznaczonego zgodnie z przepisami;</w:t>
      </w:r>
    </w:p>
    <w:p w14:paraId="63855FF2" w14:textId="77777777" w:rsidR="006760CC" w:rsidRPr="002A69A2" w:rsidRDefault="006760CC" w:rsidP="002F0F58">
      <w:pPr>
        <w:numPr>
          <w:ilvl w:val="0"/>
          <w:numId w:val="18"/>
        </w:numPr>
        <w:tabs>
          <w:tab w:val="left" w:pos="540"/>
        </w:tabs>
        <w:suppressAutoHyphens/>
        <w:spacing w:line="276" w:lineRule="auto"/>
        <w:ind w:left="180" w:firstLine="0"/>
        <w:jc w:val="both"/>
        <w:rPr>
          <w:rFonts w:ascii="Arial" w:hAnsi="Arial" w:cs="Arial"/>
          <w:sz w:val="20"/>
          <w:szCs w:val="20"/>
          <w:lang w:val="pl-PL" w:eastAsia="ar-SA"/>
        </w:rPr>
      </w:pPr>
      <w:r w:rsidRPr="002A69A2">
        <w:rPr>
          <w:rFonts w:ascii="Arial" w:hAnsi="Arial" w:cs="Arial"/>
          <w:sz w:val="20"/>
          <w:szCs w:val="20"/>
          <w:lang w:val="pl-PL" w:eastAsia="ar-SA"/>
        </w:rPr>
        <w:t>drużyny, w której brał udział zawodnik nieuprawniony do gry albo potwierdzony lub uprawniony na podstawie przedłożonych przez klub niewiarygodnych dokumentów;</w:t>
      </w:r>
    </w:p>
    <w:p w14:paraId="0EBEA028" w14:textId="77777777" w:rsidR="006760CC" w:rsidRPr="002A69A2" w:rsidRDefault="006760CC" w:rsidP="002F0F58">
      <w:pPr>
        <w:numPr>
          <w:ilvl w:val="0"/>
          <w:numId w:val="18"/>
        </w:numPr>
        <w:tabs>
          <w:tab w:val="left" w:pos="540"/>
        </w:tabs>
        <w:suppressAutoHyphens/>
        <w:spacing w:line="276" w:lineRule="auto"/>
        <w:ind w:left="180" w:firstLine="0"/>
        <w:jc w:val="both"/>
        <w:rPr>
          <w:rFonts w:ascii="Arial" w:hAnsi="Arial" w:cs="Arial"/>
          <w:sz w:val="20"/>
          <w:szCs w:val="20"/>
          <w:lang w:val="pl-PL" w:eastAsia="ar-SA"/>
        </w:rPr>
      </w:pPr>
      <w:r w:rsidRPr="002A69A2">
        <w:rPr>
          <w:rFonts w:ascii="Arial" w:hAnsi="Arial" w:cs="Arial"/>
          <w:sz w:val="20"/>
          <w:szCs w:val="20"/>
          <w:lang w:val="pl-PL" w:eastAsia="ar-SA"/>
        </w:rPr>
        <w:t>drużyny, w której brał udział zawodnik nieuprawniony z tytułu przepisów o opiece lekarskiej, o których mowa w § 24 Uchwały nr IX/140 z dnia 3 i 7 lipca 2008 roku Zarządu PZPN w sprawie organizacji rozgrywek w piłkę nożną;</w:t>
      </w:r>
    </w:p>
    <w:p w14:paraId="4212DED2" w14:textId="1BCC1BF1" w:rsidR="0048127E" w:rsidRPr="002A69A2" w:rsidRDefault="0048127E" w:rsidP="002F0F58">
      <w:pPr>
        <w:numPr>
          <w:ilvl w:val="0"/>
          <w:numId w:val="18"/>
        </w:numPr>
        <w:tabs>
          <w:tab w:val="left" w:pos="540"/>
        </w:tabs>
        <w:suppressAutoHyphens/>
        <w:spacing w:line="276" w:lineRule="auto"/>
        <w:ind w:left="180" w:firstLine="0"/>
        <w:jc w:val="both"/>
        <w:rPr>
          <w:rFonts w:ascii="Arial" w:hAnsi="Arial" w:cs="Arial"/>
          <w:sz w:val="20"/>
          <w:szCs w:val="20"/>
          <w:lang w:val="pl-PL" w:eastAsia="ar-SA"/>
        </w:rPr>
      </w:pPr>
      <w:r w:rsidRPr="002A69A2">
        <w:rPr>
          <w:rFonts w:ascii="Arial" w:hAnsi="Arial" w:cs="Arial"/>
          <w:sz w:val="20"/>
          <w:szCs w:val="20"/>
          <w:lang w:val="pl-PL" w:eastAsia="ar-SA"/>
        </w:rPr>
        <w:t>drużyny, w której brał udział zawodnik, który nie odbył kary dyskwalifikacji lub nie opł</w:t>
      </w:r>
      <w:r w:rsidR="000E55D8" w:rsidRPr="002A69A2">
        <w:rPr>
          <w:rFonts w:ascii="Arial" w:hAnsi="Arial" w:cs="Arial"/>
          <w:sz w:val="20"/>
          <w:szCs w:val="20"/>
          <w:lang w:val="pl-PL" w:eastAsia="ar-SA"/>
        </w:rPr>
        <w:t>a</w:t>
      </w:r>
      <w:r w:rsidRPr="002A69A2">
        <w:rPr>
          <w:rFonts w:ascii="Arial" w:hAnsi="Arial" w:cs="Arial"/>
          <w:sz w:val="20"/>
          <w:szCs w:val="20"/>
          <w:lang w:val="pl-PL" w:eastAsia="ar-SA"/>
        </w:rPr>
        <w:t>ci</w:t>
      </w:r>
      <w:r w:rsidR="00507E97" w:rsidRPr="002A69A2">
        <w:rPr>
          <w:rFonts w:ascii="Arial" w:hAnsi="Arial" w:cs="Arial"/>
          <w:sz w:val="20"/>
          <w:szCs w:val="20"/>
          <w:lang w:val="pl-PL" w:eastAsia="ar-SA"/>
        </w:rPr>
        <w:t>ł</w:t>
      </w:r>
      <w:r w:rsidRPr="002A69A2">
        <w:rPr>
          <w:rFonts w:ascii="Arial" w:hAnsi="Arial" w:cs="Arial"/>
          <w:sz w:val="20"/>
          <w:szCs w:val="20"/>
          <w:lang w:val="pl-PL" w:eastAsia="ar-SA"/>
        </w:rPr>
        <w:t xml:space="preserve"> w terminie kary finansowej za ostrzeżenia (żółte kartki) oraz wykluczenia (czerwone kartki);</w:t>
      </w:r>
    </w:p>
    <w:p w14:paraId="68FAF248" w14:textId="77777777" w:rsidR="006760CC" w:rsidRPr="002A69A2" w:rsidRDefault="006760CC" w:rsidP="002F0F58">
      <w:pPr>
        <w:numPr>
          <w:ilvl w:val="0"/>
          <w:numId w:val="18"/>
        </w:numPr>
        <w:tabs>
          <w:tab w:val="left" w:pos="540"/>
        </w:tabs>
        <w:suppressAutoHyphens/>
        <w:spacing w:line="276" w:lineRule="auto"/>
        <w:ind w:left="180" w:firstLine="0"/>
        <w:jc w:val="both"/>
        <w:rPr>
          <w:rFonts w:ascii="Arial" w:hAnsi="Arial" w:cs="Arial"/>
          <w:sz w:val="20"/>
          <w:szCs w:val="20"/>
          <w:lang w:val="pl-PL" w:eastAsia="ar-SA"/>
        </w:rPr>
      </w:pPr>
      <w:r w:rsidRPr="002A69A2">
        <w:rPr>
          <w:rFonts w:ascii="Arial" w:hAnsi="Arial" w:cs="Arial"/>
          <w:sz w:val="20"/>
          <w:szCs w:val="20"/>
          <w:lang w:val="pl-PL" w:eastAsia="ar-SA"/>
        </w:rPr>
        <w:t>drużyny, która przed zakończeniem zawodów opuści boisko do gry, lub w której liczba zawodników będzie mniejsza niż 7;</w:t>
      </w:r>
    </w:p>
    <w:p w14:paraId="7E2DA5BE" w14:textId="77777777" w:rsidR="006760CC" w:rsidRPr="002A69A2" w:rsidRDefault="006760CC" w:rsidP="002F0F58">
      <w:pPr>
        <w:numPr>
          <w:ilvl w:val="0"/>
          <w:numId w:val="18"/>
        </w:numPr>
        <w:tabs>
          <w:tab w:val="left" w:pos="540"/>
        </w:tabs>
        <w:suppressAutoHyphens/>
        <w:spacing w:line="276" w:lineRule="auto"/>
        <w:ind w:left="180" w:firstLine="0"/>
        <w:jc w:val="both"/>
        <w:rPr>
          <w:rFonts w:ascii="Arial" w:hAnsi="Arial" w:cs="Arial"/>
          <w:sz w:val="20"/>
          <w:szCs w:val="20"/>
          <w:lang w:val="pl-PL" w:eastAsia="ar-SA"/>
        </w:rPr>
      </w:pPr>
      <w:r w:rsidRPr="002A69A2">
        <w:rPr>
          <w:rFonts w:ascii="Arial" w:hAnsi="Arial" w:cs="Arial"/>
          <w:sz w:val="20"/>
          <w:szCs w:val="20"/>
          <w:lang w:val="pl-PL" w:eastAsia="ar-SA"/>
        </w:rPr>
        <w:t>drużyny, której zawodnik, członek kierownictwa lub trener, w czasie zawodów czynnie znieważył któregokolwiek z sędziów prowadzących zawody, które z tego powodu zostały przerwane;</w:t>
      </w:r>
    </w:p>
    <w:p w14:paraId="383C7850" w14:textId="77777777" w:rsidR="006760CC" w:rsidRPr="002A69A2" w:rsidRDefault="006760CC" w:rsidP="002F0F58">
      <w:pPr>
        <w:numPr>
          <w:ilvl w:val="0"/>
          <w:numId w:val="18"/>
        </w:numPr>
        <w:tabs>
          <w:tab w:val="left" w:pos="540"/>
        </w:tabs>
        <w:suppressAutoHyphens/>
        <w:spacing w:line="276" w:lineRule="auto"/>
        <w:ind w:left="180" w:firstLine="0"/>
        <w:jc w:val="both"/>
        <w:rPr>
          <w:rFonts w:ascii="Arial" w:hAnsi="Arial" w:cs="Arial"/>
          <w:sz w:val="20"/>
          <w:szCs w:val="20"/>
          <w:lang w:val="pl-PL" w:eastAsia="ar-SA"/>
        </w:rPr>
      </w:pPr>
      <w:r w:rsidRPr="002A69A2">
        <w:rPr>
          <w:rFonts w:ascii="Arial" w:hAnsi="Arial" w:cs="Arial"/>
          <w:sz w:val="20"/>
          <w:szCs w:val="20"/>
          <w:lang w:val="pl-PL" w:eastAsia="ar-SA"/>
        </w:rPr>
        <w:t>drużyny, której kibic przed lub w czasie trwania zawodów czynnie znieważył któregokolwiek z sędziów prowadzących zawody, a zawody z tego powodu zostały przerwane;</w:t>
      </w:r>
    </w:p>
    <w:p w14:paraId="02E06C82" w14:textId="77777777" w:rsidR="006760CC" w:rsidRPr="002A69A2" w:rsidRDefault="006760CC" w:rsidP="002F0F58">
      <w:pPr>
        <w:numPr>
          <w:ilvl w:val="0"/>
          <w:numId w:val="18"/>
        </w:numPr>
        <w:tabs>
          <w:tab w:val="left" w:pos="540"/>
        </w:tabs>
        <w:suppressAutoHyphens/>
        <w:spacing w:line="276" w:lineRule="auto"/>
        <w:ind w:left="180" w:firstLine="0"/>
        <w:jc w:val="both"/>
        <w:rPr>
          <w:rFonts w:ascii="Arial" w:hAnsi="Arial" w:cs="Arial"/>
          <w:sz w:val="20"/>
          <w:szCs w:val="20"/>
          <w:lang w:val="pl-PL" w:eastAsia="ar-SA"/>
        </w:rPr>
      </w:pPr>
      <w:r w:rsidRPr="002A69A2">
        <w:rPr>
          <w:rFonts w:ascii="Arial" w:hAnsi="Arial" w:cs="Arial"/>
          <w:sz w:val="20"/>
          <w:szCs w:val="20"/>
          <w:lang w:val="pl-PL" w:eastAsia="ar-SA"/>
        </w:rPr>
        <w:t>drużyny, której kibice wtargnęli na pole gry i z tego powodu zawody zostały zakończone przez sędziego przed upływem ustalonego czasu gry;</w:t>
      </w:r>
    </w:p>
    <w:p w14:paraId="76AF69BA" w14:textId="77777777" w:rsidR="006760CC" w:rsidRPr="002A69A2" w:rsidRDefault="006760CC" w:rsidP="002F0F58">
      <w:pPr>
        <w:numPr>
          <w:ilvl w:val="0"/>
          <w:numId w:val="18"/>
        </w:numPr>
        <w:tabs>
          <w:tab w:val="left" w:pos="540"/>
        </w:tabs>
        <w:suppressAutoHyphens/>
        <w:spacing w:line="276" w:lineRule="auto"/>
        <w:ind w:left="180" w:firstLine="0"/>
        <w:jc w:val="both"/>
        <w:rPr>
          <w:rFonts w:ascii="Arial" w:hAnsi="Arial" w:cs="Arial"/>
          <w:sz w:val="20"/>
          <w:szCs w:val="20"/>
          <w:lang w:val="pl-PL" w:eastAsia="ar-SA"/>
        </w:rPr>
      </w:pPr>
      <w:r w:rsidRPr="002A69A2">
        <w:rPr>
          <w:rFonts w:ascii="Arial" w:hAnsi="Arial" w:cs="Arial"/>
          <w:sz w:val="20"/>
          <w:szCs w:val="20"/>
          <w:lang w:val="pl-PL" w:eastAsia="ar-SA"/>
        </w:rPr>
        <w:t>drużyny, której kibice, swoim zachowaniem, spowodowali przerwanie meczu i z tego powodu zawody zostały zakończone przez sędziego przed upływem ustalonego czasu gry;</w:t>
      </w:r>
    </w:p>
    <w:p w14:paraId="4277EEBF" w14:textId="77777777" w:rsidR="006760CC" w:rsidRPr="002A69A2" w:rsidRDefault="006760CC" w:rsidP="002F0F58">
      <w:pPr>
        <w:numPr>
          <w:ilvl w:val="0"/>
          <w:numId w:val="18"/>
        </w:numPr>
        <w:tabs>
          <w:tab w:val="left" w:pos="540"/>
        </w:tabs>
        <w:suppressAutoHyphens/>
        <w:spacing w:line="276" w:lineRule="auto"/>
        <w:ind w:left="180" w:firstLine="0"/>
        <w:jc w:val="both"/>
        <w:rPr>
          <w:rFonts w:ascii="Arial" w:hAnsi="Arial" w:cs="Arial"/>
          <w:sz w:val="20"/>
          <w:szCs w:val="20"/>
          <w:lang w:val="pl-PL" w:eastAsia="ar-SA"/>
        </w:rPr>
      </w:pPr>
      <w:r w:rsidRPr="002A69A2">
        <w:rPr>
          <w:rFonts w:ascii="Arial" w:hAnsi="Arial" w:cs="Arial"/>
          <w:sz w:val="20"/>
          <w:szCs w:val="20"/>
          <w:lang w:val="pl-PL" w:eastAsia="ar-SA"/>
        </w:rPr>
        <w:t>drużyny, której zawodnik wykluczony z gry przez sędziego nie opuścił boiska w ciągu 2 minut;</w:t>
      </w:r>
    </w:p>
    <w:p w14:paraId="0E0EEEA1" w14:textId="77777777" w:rsidR="006760CC" w:rsidRPr="002A69A2" w:rsidRDefault="006760CC" w:rsidP="002F0F58">
      <w:pPr>
        <w:numPr>
          <w:ilvl w:val="0"/>
          <w:numId w:val="18"/>
        </w:numPr>
        <w:tabs>
          <w:tab w:val="left" w:pos="540"/>
        </w:tabs>
        <w:suppressAutoHyphens/>
        <w:spacing w:line="276" w:lineRule="auto"/>
        <w:ind w:left="180" w:firstLine="0"/>
        <w:jc w:val="both"/>
        <w:rPr>
          <w:rFonts w:ascii="Arial" w:hAnsi="Arial" w:cs="Arial"/>
          <w:sz w:val="20"/>
          <w:szCs w:val="20"/>
          <w:lang w:val="pl-PL" w:eastAsia="ar-SA"/>
        </w:rPr>
      </w:pPr>
      <w:r w:rsidRPr="002A69A2">
        <w:rPr>
          <w:rFonts w:ascii="Arial" w:hAnsi="Arial" w:cs="Arial"/>
          <w:sz w:val="20"/>
          <w:szCs w:val="20"/>
          <w:lang w:val="pl-PL" w:eastAsia="ar-SA"/>
        </w:rPr>
        <w:t>drużyny, która nie dostarczy sędziemu sprawozdania z meczu, zawierającego skład zawodników, wraz z załącznikiem zgodnie z zasadami określonymi w Art. 7 ust. 8;</w:t>
      </w:r>
    </w:p>
    <w:p w14:paraId="6DE556C6" w14:textId="77777777" w:rsidR="006760CC" w:rsidRPr="002A69A2" w:rsidRDefault="006760CC" w:rsidP="002F0F58">
      <w:pPr>
        <w:numPr>
          <w:ilvl w:val="0"/>
          <w:numId w:val="18"/>
        </w:numPr>
        <w:tabs>
          <w:tab w:val="left" w:pos="540"/>
        </w:tabs>
        <w:suppressAutoHyphens/>
        <w:spacing w:line="276" w:lineRule="auto"/>
        <w:ind w:left="180" w:firstLine="0"/>
        <w:jc w:val="both"/>
        <w:rPr>
          <w:rFonts w:ascii="Arial" w:hAnsi="Arial" w:cs="Arial"/>
          <w:sz w:val="20"/>
          <w:szCs w:val="20"/>
          <w:lang w:val="pl-PL" w:eastAsia="ar-SA"/>
        </w:rPr>
      </w:pPr>
      <w:r w:rsidRPr="002A69A2">
        <w:rPr>
          <w:rFonts w:ascii="Arial" w:hAnsi="Arial" w:cs="Arial"/>
          <w:sz w:val="20"/>
          <w:szCs w:val="20"/>
          <w:lang w:val="pl-PL" w:eastAsia="ar-SA"/>
        </w:rPr>
        <w:t>drużyny, w składzie której występowało co najmniej 2 zawodników u których stwierdzono pozytywne wyniki badań antydopingowych lub odmówili poddania się badaniom;</w:t>
      </w:r>
    </w:p>
    <w:p w14:paraId="123EE44A" w14:textId="77777777" w:rsidR="006760CC" w:rsidRPr="002A69A2" w:rsidRDefault="006760CC" w:rsidP="002F0F58">
      <w:pPr>
        <w:numPr>
          <w:ilvl w:val="0"/>
          <w:numId w:val="18"/>
        </w:numPr>
        <w:tabs>
          <w:tab w:val="left" w:pos="540"/>
        </w:tabs>
        <w:suppressAutoHyphens/>
        <w:spacing w:line="276" w:lineRule="auto"/>
        <w:ind w:left="180" w:firstLine="0"/>
        <w:jc w:val="both"/>
        <w:rPr>
          <w:rFonts w:ascii="Arial" w:hAnsi="Arial" w:cs="Arial"/>
          <w:sz w:val="20"/>
          <w:szCs w:val="20"/>
          <w:lang w:val="pl-PL" w:eastAsia="ar-SA"/>
        </w:rPr>
      </w:pPr>
      <w:r w:rsidRPr="002A69A2">
        <w:rPr>
          <w:rFonts w:ascii="Arial" w:hAnsi="Arial" w:cs="Arial"/>
          <w:sz w:val="20"/>
          <w:szCs w:val="20"/>
          <w:lang w:val="pl-PL" w:eastAsia="ar-SA"/>
        </w:rPr>
        <w:t>drużyny, w składzie której brał udział zawodnik powołany na zgrupowanie kadry narodowej, ale w nim nie uczestniczący bez zgody lekarza kadry, również z uwzględnieniem treści § 20 Uchwały Zarządu PZPN w sprawie organizacji rozgrywek w piłkę nożną;</w:t>
      </w:r>
    </w:p>
    <w:p w14:paraId="11C8B630" w14:textId="77777777" w:rsidR="006760CC" w:rsidRPr="002A69A2" w:rsidRDefault="006760CC" w:rsidP="002F0F58">
      <w:pPr>
        <w:widowControl w:val="0"/>
        <w:numPr>
          <w:ilvl w:val="0"/>
          <w:numId w:val="18"/>
        </w:numPr>
        <w:tabs>
          <w:tab w:val="left" w:pos="540"/>
        </w:tabs>
        <w:suppressAutoHyphens/>
        <w:spacing w:line="276" w:lineRule="auto"/>
        <w:ind w:left="180" w:firstLine="0"/>
        <w:jc w:val="both"/>
        <w:rPr>
          <w:rFonts w:ascii="Arial" w:hAnsi="Arial" w:cs="Arial"/>
          <w:sz w:val="20"/>
          <w:szCs w:val="20"/>
          <w:lang w:val="pl-PL" w:eastAsia="ar-SA"/>
        </w:rPr>
      </w:pPr>
      <w:r w:rsidRPr="002A69A2">
        <w:rPr>
          <w:rFonts w:ascii="Arial" w:hAnsi="Arial" w:cs="Arial"/>
          <w:sz w:val="20"/>
          <w:szCs w:val="20"/>
          <w:lang w:val="pl-PL" w:eastAsia="ar-SA"/>
        </w:rPr>
        <w:t>drużyny, w której, z winy klubu, w ciągu całego meczu lub jego części wystąpiła mniejsza od wymaganej liczba zawodników młodzieżowych;</w:t>
      </w:r>
    </w:p>
    <w:p w14:paraId="5C0217F7" w14:textId="77777777" w:rsidR="000E55D8" w:rsidRPr="002A69A2" w:rsidRDefault="006760CC" w:rsidP="002F0F58">
      <w:pPr>
        <w:widowControl w:val="0"/>
        <w:numPr>
          <w:ilvl w:val="0"/>
          <w:numId w:val="18"/>
        </w:numPr>
        <w:tabs>
          <w:tab w:val="left" w:pos="540"/>
        </w:tabs>
        <w:suppressAutoHyphens/>
        <w:spacing w:line="276" w:lineRule="auto"/>
        <w:ind w:left="180" w:firstLine="0"/>
        <w:jc w:val="both"/>
        <w:rPr>
          <w:rFonts w:ascii="Arial" w:eastAsia="Calibri" w:hAnsi="Arial" w:cs="Arial"/>
          <w:sz w:val="20"/>
          <w:szCs w:val="20"/>
          <w:lang w:val="pl-PL" w:eastAsia="en-US"/>
        </w:rPr>
      </w:pPr>
      <w:r w:rsidRPr="002A69A2">
        <w:rPr>
          <w:rFonts w:ascii="Arial" w:eastAsia="Calibri" w:hAnsi="Arial" w:cs="Arial"/>
          <w:sz w:val="20"/>
          <w:szCs w:val="20"/>
          <w:lang w:val="pl-PL" w:eastAsia="en-US"/>
        </w:rPr>
        <w:t>drużyny, w której</w:t>
      </w:r>
      <w:r w:rsidRPr="002A69A2">
        <w:rPr>
          <w:rFonts w:ascii="Arial" w:eastAsiaTheme="minorHAnsi" w:hAnsi="Arial" w:cs="Arial"/>
          <w:sz w:val="20"/>
          <w:szCs w:val="20"/>
          <w:lang w:val="pl-PL" w:eastAsia="en-US"/>
        </w:rPr>
        <w:t xml:space="preserve"> w ciągu całego meczu lub jego części wystąpiła równocześnie na boisku większa od dozwolonej liczba zawodników-cudzoziemców spoza obszaru Un</w:t>
      </w:r>
      <w:r w:rsidR="00F418C4" w:rsidRPr="002A69A2">
        <w:rPr>
          <w:rFonts w:ascii="Arial" w:eastAsiaTheme="minorHAnsi" w:hAnsi="Arial" w:cs="Arial"/>
          <w:sz w:val="20"/>
          <w:szCs w:val="20"/>
          <w:lang w:val="pl-PL" w:eastAsia="en-US"/>
        </w:rPr>
        <w:t>ii</w:t>
      </w:r>
      <w:r w:rsidRPr="002A69A2">
        <w:rPr>
          <w:rFonts w:ascii="Arial" w:eastAsiaTheme="minorHAnsi" w:hAnsi="Arial" w:cs="Arial"/>
          <w:sz w:val="20"/>
          <w:szCs w:val="20"/>
          <w:lang w:val="pl-PL" w:eastAsia="en-US"/>
        </w:rPr>
        <w:t xml:space="preserve"> Europejskiej</w:t>
      </w:r>
      <w:r w:rsidR="000E55D8" w:rsidRPr="002A69A2">
        <w:rPr>
          <w:rFonts w:ascii="Arial" w:eastAsiaTheme="minorHAnsi" w:hAnsi="Arial" w:cs="Arial"/>
          <w:sz w:val="20"/>
          <w:szCs w:val="20"/>
          <w:lang w:val="pl-PL" w:eastAsia="en-US"/>
        </w:rPr>
        <w:t>;</w:t>
      </w:r>
    </w:p>
    <w:p w14:paraId="575E5857" w14:textId="77777777" w:rsidR="006760CC" w:rsidRPr="002A69A2" w:rsidRDefault="000E55D8" w:rsidP="002F0F58">
      <w:pPr>
        <w:widowControl w:val="0"/>
        <w:numPr>
          <w:ilvl w:val="0"/>
          <w:numId w:val="18"/>
        </w:numPr>
        <w:tabs>
          <w:tab w:val="left" w:pos="540"/>
        </w:tabs>
        <w:suppressAutoHyphens/>
        <w:spacing w:line="276" w:lineRule="auto"/>
        <w:ind w:left="180" w:firstLine="0"/>
        <w:jc w:val="both"/>
        <w:rPr>
          <w:rFonts w:ascii="Arial" w:eastAsia="Calibri" w:hAnsi="Arial" w:cs="Arial"/>
          <w:sz w:val="20"/>
          <w:szCs w:val="20"/>
          <w:lang w:val="pl-PL" w:eastAsia="en-US"/>
        </w:rPr>
      </w:pPr>
      <w:r w:rsidRPr="002A69A2">
        <w:rPr>
          <w:rFonts w:ascii="Arial" w:eastAsiaTheme="minorHAnsi" w:hAnsi="Arial" w:cs="Arial"/>
          <w:sz w:val="20"/>
          <w:szCs w:val="20"/>
          <w:lang w:val="pl-PL" w:eastAsia="en-US"/>
        </w:rPr>
        <w:t>drużyn, w której wystąpił zawodnik niewpisany do protokołu meczowego</w:t>
      </w:r>
      <w:r w:rsidR="006760CC" w:rsidRPr="002A69A2">
        <w:rPr>
          <w:rFonts w:ascii="Arial" w:eastAsiaTheme="minorHAnsi" w:hAnsi="Arial" w:cs="Arial"/>
          <w:sz w:val="20"/>
          <w:szCs w:val="20"/>
          <w:lang w:val="pl-PL" w:eastAsia="en-US"/>
        </w:rPr>
        <w:t>.</w:t>
      </w:r>
    </w:p>
    <w:p w14:paraId="596FD3E0" w14:textId="77777777" w:rsidR="006760CC" w:rsidRPr="002A69A2" w:rsidRDefault="006760CC" w:rsidP="0048127E">
      <w:pPr>
        <w:numPr>
          <w:ilvl w:val="0"/>
          <w:numId w:val="11"/>
        </w:numPr>
        <w:tabs>
          <w:tab w:val="left" w:pos="360"/>
        </w:tabs>
        <w:suppressAutoHyphens/>
        <w:spacing w:before="240" w:after="200" w:line="276" w:lineRule="auto"/>
        <w:ind w:left="0" w:firstLine="0"/>
        <w:jc w:val="both"/>
        <w:rPr>
          <w:rFonts w:ascii="Arial" w:hAnsi="Arial" w:cs="Arial"/>
          <w:sz w:val="20"/>
          <w:szCs w:val="20"/>
          <w:lang w:val="pl-PL" w:eastAsia="ar-SA"/>
        </w:rPr>
      </w:pPr>
      <w:r w:rsidRPr="002A69A2">
        <w:rPr>
          <w:rFonts w:ascii="Arial" w:hAnsi="Arial" w:cs="Arial"/>
          <w:sz w:val="20"/>
          <w:szCs w:val="20"/>
          <w:lang w:val="pl-PL" w:eastAsia="ar-SA"/>
        </w:rPr>
        <w:t xml:space="preserve">W przypadku, o którym mowa w Art. 11 ust. 2 pkt </w:t>
      </w:r>
      <w:r w:rsidR="000E55D8" w:rsidRPr="002A69A2">
        <w:rPr>
          <w:rFonts w:ascii="Arial" w:hAnsi="Arial" w:cs="Arial"/>
          <w:sz w:val="20"/>
          <w:szCs w:val="20"/>
          <w:lang w:val="pl-PL" w:eastAsia="ar-SA"/>
        </w:rPr>
        <w:t>s</w:t>
      </w:r>
      <w:r w:rsidRPr="002A69A2">
        <w:rPr>
          <w:rFonts w:ascii="Arial" w:hAnsi="Arial" w:cs="Arial"/>
          <w:sz w:val="20"/>
          <w:szCs w:val="20"/>
          <w:lang w:val="pl-PL" w:eastAsia="ar-SA"/>
        </w:rPr>
        <w:t>, od uznania winy klubu należy odstąpić w sytuacjach losowych w których nie można dokonać wymiany zawodnika młodzieżowego na innego zawodnika młodzieżowego (np. kontuzja po wyczerpaniu limitu zmian) bądź w przypadku, gdy drużyna rozpoczyna bądź kontynuuje grę w pomniejszonym o wymaganą liczbę zawodników młodzieżowych składzie osobowym.</w:t>
      </w:r>
    </w:p>
    <w:p w14:paraId="32202326" w14:textId="77777777" w:rsidR="006760CC" w:rsidRPr="002A69A2" w:rsidRDefault="006760CC" w:rsidP="0048127E">
      <w:pPr>
        <w:numPr>
          <w:ilvl w:val="0"/>
          <w:numId w:val="11"/>
        </w:numPr>
        <w:tabs>
          <w:tab w:val="left" w:pos="360"/>
        </w:tabs>
        <w:suppressAutoHyphens/>
        <w:spacing w:before="240" w:after="200" w:line="276" w:lineRule="auto"/>
        <w:ind w:left="0" w:firstLine="0"/>
        <w:jc w:val="both"/>
        <w:rPr>
          <w:rFonts w:ascii="Arial" w:hAnsi="Arial" w:cs="Arial"/>
          <w:sz w:val="20"/>
          <w:szCs w:val="20"/>
          <w:lang w:val="pl-PL" w:eastAsia="ar-SA"/>
        </w:rPr>
      </w:pPr>
      <w:r w:rsidRPr="002A69A2">
        <w:rPr>
          <w:rFonts w:ascii="Arial" w:eastAsia="Calibri" w:hAnsi="Arial" w:cs="Arial"/>
          <w:sz w:val="20"/>
          <w:szCs w:val="20"/>
          <w:lang w:val="pl-PL" w:eastAsia="en-US"/>
        </w:rPr>
        <w:t>W przypadku naruszenia co najmniej jednego z przepisów wskazanych w ust. 2 przez obie drużyny zostaną one ukarane obustronnym walkowerem.</w:t>
      </w:r>
    </w:p>
    <w:p w14:paraId="15F13C6D" w14:textId="77777777" w:rsidR="006760CC" w:rsidRPr="002A69A2" w:rsidRDefault="006760CC" w:rsidP="0048127E">
      <w:pPr>
        <w:numPr>
          <w:ilvl w:val="0"/>
          <w:numId w:val="11"/>
        </w:numPr>
        <w:tabs>
          <w:tab w:val="left" w:pos="360"/>
        </w:tabs>
        <w:suppressAutoHyphens/>
        <w:spacing w:before="240" w:after="200" w:line="276" w:lineRule="auto"/>
        <w:ind w:left="0" w:firstLine="0"/>
        <w:jc w:val="both"/>
        <w:rPr>
          <w:rFonts w:ascii="Arial" w:hAnsi="Arial" w:cs="Arial"/>
          <w:sz w:val="20"/>
          <w:szCs w:val="20"/>
          <w:lang w:val="pl-PL" w:eastAsia="ar-SA"/>
        </w:rPr>
      </w:pPr>
      <w:r w:rsidRPr="002A69A2">
        <w:rPr>
          <w:rFonts w:ascii="Arial" w:hAnsi="Arial" w:cs="Arial"/>
          <w:sz w:val="20"/>
          <w:szCs w:val="20"/>
          <w:lang w:val="pl-PL" w:eastAsia="ar-SA"/>
        </w:rPr>
        <w:t>W przypadku uzyskania przez przeciwnika wyniku korzystniejszego aniżeli walkower - utrzymuje się wynik uzyskany na boisku z pozbawieniem zdobytych bramek drużyny ukaranej.</w:t>
      </w:r>
    </w:p>
    <w:p w14:paraId="62A7F058" w14:textId="77777777" w:rsidR="006760CC" w:rsidRPr="002A69A2" w:rsidRDefault="006760CC" w:rsidP="0048127E">
      <w:pPr>
        <w:numPr>
          <w:ilvl w:val="0"/>
          <w:numId w:val="11"/>
        </w:numPr>
        <w:tabs>
          <w:tab w:val="left" w:pos="360"/>
        </w:tabs>
        <w:suppressAutoHyphens/>
        <w:spacing w:before="240" w:after="200" w:line="276" w:lineRule="auto"/>
        <w:ind w:left="0" w:firstLine="0"/>
        <w:jc w:val="both"/>
        <w:rPr>
          <w:rFonts w:ascii="Arial" w:hAnsi="Arial" w:cs="Arial"/>
          <w:sz w:val="20"/>
          <w:szCs w:val="20"/>
          <w:lang w:val="pl-PL" w:eastAsia="ar-SA"/>
        </w:rPr>
      </w:pPr>
      <w:r w:rsidRPr="002A69A2">
        <w:rPr>
          <w:rFonts w:ascii="Arial" w:hAnsi="Arial" w:cs="Arial"/>
          <w:sz w:val="20"/>
          <w:szCs w:val="20"/>
          <w:lang w:val="pl-PL" w:eastAsia="ar-SA"/>
        </w:rPr>
        <w:t xml:space="preserve">Klub ukarany winien być powiadomiony o utracie punktów w ciągu </w:t>
      </w:r>
      <w:r w:rsidR="000E55D8" w:rsidRPr="002A69A2">
        <w:rPr>
          <w:rFonts w:ascii="Arial" w:hAnsi="Arial" w:cs="Arial"/>
          <w:sz w:val="20"/>
          <w:szCs w:val="20"/>
          <w:lang w:val="pl-PL" w:eastAsia="ar-SA"/>
        </w:rPr>
        <w:t>14</w:t>
      </w:r>
      <w:r w:rsidRPr="002A69A2">
        <w:rPr>
          <w:rFonts w:ascii="Arial" w:hAnsi="Arial" w:cs="Arial"/>
          <w:sz w:val="20"/>
          <w:szCs w:val="20"/>
          <w:lang w:val="pl-PL" w:eastAsia="ar-SA"/>
        </w:rPr>
        <w:t xml:space="preserve"> dni od daty podjęcia tej decyzji.</w:t>
      </w:r>
    </w:p>
    <w:p w14:paraId="5FBC5C7F" w14:textId="77777777" w:rsidR="006760CC" w:rsidRPr="002A69A2" w:rsidRDefault="006760CC" w:rsidP="0048127E">
      <w:pPr>
        <w:tabs>
          <w:tab w:val="left" w:pos="360"/>
        </w:tabs>
        <w:suppressAutoHyphens/>
        <w:jc w:val="center"/>
        <w:rPr>
          <w:rFonts w:ascii="Arial" w:hAnsi="Arial" w:cs="Arial"/>
          <w:b/>
          <w:bCs/>
          <w:sz w:val="20"/>
          <w:szCs w:val="20"/>
          <w:lang w:val="pl-PL" w:eastAsia="ar-SA"/>
        </w:rPr>
      </w:pPr>
      <w:r w:rsidRPr="002A69A2">
        <w:rPr>
          <w:rFonts w:ascii="Arial" w:hAnsi="Arial" w:cs="Arial"/>
          <w:b/>
          <w:sz w:val="20"/>
          <w:szCs w:val="20"/>
          <w:lang w:val="pl-PL" w:eastAsia="ar-SA"/>
        </w:rPr>
        <w:lastRenderedPageBreak/>
        <w:t xml:space="preserve">Art. </w:t>
      </w:r>
      <w:r w:rsidRPr="002A69A2">
        <w:rPr>
          <w:rFonts w:ascii="Arial" w:hAnsi="Arial" w:cs="Arial"/>
          <w:b/>
          <w:bCs/>
          <w:sz w:val="20"/>
          <w:szCs w:val="20"/>
          <w:lang w:val="pl-PL" w:eastAsia="ar-SA"/>
        </w:rPr>
        <w:t>1</w:t>
      </w:r>
      <w:r w:rsidR="002F0F58" w:rsidRPr="002A69A2">
        <w:rPr>
          <w:rFonts w:ascii="Arial" w:hAnsi="Arial" w:cs="Arial"/>
          <w:b/>
          <w:bCs/>
          <w:sz w:val="20"/>
          <w:szCs w:val="20"/>
          <w:lang w:val="pl-PL" w:eastAsia="ar-SA"/>
        </w:rPr>
        <w:t>1</w:t>
      </w:r>
    </w:p>
    <w:p w14:paraId="58356FFE" w14:textId="77777777" w:rsidR="006760CC" w:rsidRPr="002A69A2" w:rsidRDefault="006760CC" w:rsidP="0048127E">
      <w:pPr>
        <w:tabs>
          <w:tab w:val="left" w:pos="360"/>
        </w:tabs>
        <w:suppressAutoHyphens/>
        <w:jc w:val="both"/>
        <w:rPr>
          <w:rFonts w:ascii="Arial" w:hAnsi="Arial" w:cs="Arial"/>
          <w:b/>
          <w:bCs/>
          <w:sz w:val="20"/>
          <w:szCs w:val="20"/>
          <w:lang w:val="pl-PL" w:eastAsia="ar-SA"/>
        </w:rPr>
      </w:pPr>
    </w:p>
    <w:p w14:paraId="151646C8" w14:textId="77777777" w:rsidR="006760CC" w:rsidRPr="002A69A2" w:rsidRDefault="006760CC" w:rsidP="0048127E">
      <w:pPr>
        <w:numPr>
          <w:ilvl w:val="0"/>
          <w:numId w:val="13"/>
        </w:numPr>
        <w:tabs>
          <w:tab w:val="left" w:pos="360"/>
        </w:tabs>
        <w:suppressAutoHyphens/>
        <w:spacing w:after="240" w:line="276" w:lineRule="auto"/>
        <w:ind w:left="0" w:firstLine="0"/>
        <w:jc w:val="both"/>
        <w:rPr>
          <w:rFonts w:ascii="Arial" w:hAnsi="Arial" w:cs="Arial"/>
          <w:sz w:val="20"/>
          <w:szCs w:val="20"/>
          <w:lang w:val="pl-PL" w:eastAsia="ar-SA"/>
        </w:rPr>
      </w:pPr>
      <w:r w:rsidRPr="002A69A2">
        <w:rPr>
          <w:rFonts w:ascii="Arial" w:hAnsi="Arial" w:cs="Arial"/>
          <w:sz w:val="20"/>
          <w:szCs w:val="20"/>
          <w:lang w:val="pl-PL" w:eastAsia="ar-SA"/>
        </w:rPr>
        <w:t xml:space="preserve">W rozgrywkach </w:t>
      </w:r>
      <w:r w:rsidR="00953B51" w:rsidRPr="002A69A2">
        <w:rPr>
          <w:rFonts w:ascii="Arial" w:hAnsi="Arial" w:cs="Arial"/>
          <w:sz w:val="20"/>
          <w:szCs w:val="20"/>
          <w:lang w:val="pl-PL" w:eastAsia="ar-SA"/>
        </w:rPr>
        <w:t>III</w:t>
      </w:r>
      <w:r w:rsidRPr="002A69A2">
        <w:rPr>
          <w:rFonts w:ascii="Arial" w:hAnsi="Arial" w:cs="Arial"/>
          <w:sz w:val="20"/>
          <w:szCs w:val="20"/>
          <w:lang w:val="pl-PL" w:eastAsia="ar-SA"/>
        </w:rPr>
        <w:t xml:space="preserve"> ligi kolejność zespołów w tabeli ustala się według liczby zdobytych punktów.</w:t>
      </w:r>
    </w:p>
    <w:p w14:paraId="12A62287" w14:textId="77777777" w:rsidR="006760CC" w:rsidRPr="002A69A2" w:rsidRDefault="006760CC" w:rsidP="0048127E">
      <w:pPr>
        <w:numPr>
          <w:ilvl w:val="0"/>
          <w:numId w:val="13"/>
        </w:numPr>
        <w:tabs>
          <w:tab w:val="left" w:pos="360"/>
        </w:tabs>
        <w:suppressAutoHyphens/>
        <w:spacing w:after="240" w:line="276" w:lineRule="auto"/>
        <w:ind w:left="0" w:firstLine="0"/>
        <w:jc w:val="both"/>
        <w:rPr>
          <w:rFonts w:ascii="Arial" w:hAnsi="Arial" w:cs="Arial"/>
          <w:sz w:val="20"/>
          <w:szCs w:val="20"/>
          <w:lang w:val="pl-PL" w:eastAsia="ar-SA"/>
        </w:rPr>
      </w:pPr>
      <w:r w:rsidRPr="002A69A2">
        <w:rPr>
          <w:rFonts w:ascii="Arial" w:hAnsi="Arial" w:cs="Arial"/>
          <w:sz w:val="20"/>
          <w:szCs w:val="20"/>
          <w:lang w:val="pl-PL" w:eastAsia="ar-SA"/>
        </w:rPr>
        <w:t>W przypadku uzyskania równej liczby punktów przez dwie lub więcej drużyn</w:t>
      </w:r>
      <w:r w:rsidR="00F13F30" w:rsidRPr="002A69A2">
        <w:rPr>
          <w:rFonts w:ascii="Arial" w:hAnsi="Arial" w:cs="Arial"/>
          <w:sz w:val="20"/>
          <w:szCs w:val="20"/>
          <w:lang w:val="pl-PL" w:eastAsia="ar-SA"/>
        </w:rPr>
        <w:t xml:space="preserve"> stosowany jest § 16 Uchwały nr IX/140 z dnia 3 i 7 lipca 2008 roku Zarządu PZPN w sprawie organizacji rozgrywek w piłkę nożną.</w:t>
      </w:r>
    </w:p>
    <w:p w14:paraId="0A874D8B" w14:textId="77777777" w:rsidR="006760CC" w:rsidRPr="002A69A2" w:rsidRDefault="006760CC" w:rsidP="0048127E">
      <w:pPr>
        <w:tabs>
          <w:tab w:val="left" w:pos="360"/>
        </w:tabs>
        <w:suppressAutoHyphens/>
        <w:spacing w:after="240"/>
        <w:jc w:val="center"/>
        <w:rPr>
          <w:rFonts w:ascii="Arial" w:hAnsi="Arial" w:cs="Arial"/>
          <w:b/>
          <w:sz w:val="20"/>
          <w:szCs w:val="20"/>
          <w:lang w:val="pl-PL" w:eastAsia="ar-SA"/>
        </w:rPr>
      </w:pPr>
      <w:r w:rsidRPr="002A69A2">
        <w:rPr>
          <w:rFonts w:ascii="Arial" w:hAnsi="Arial" w:cs="Arial"/>
          <w:b/>
          <w:sz w:val="20"/>
          <w:szCs w:val="20"/>
          <w:lang w:val="pl-PL" w:eastAsia="ar-SA"/>
        </w:rPr>
        <w:t>Art. 1</w:t>
      </w:r>
      <w:r w:rsidR="002F0F58" w:rsidRPr="002A69A2">
        <w:rPr>
          <w:rFonts w:ascii="Arial" w:hAnsi="Arial" w:cs="Arial"/>
          <w:b/>
          <w:sz w:val="20"/>
          <w:szCs w:val="20"/>
          <w:lang w:val="pl-PL" w:eastAsia="ar-SA"/>
        </w:rPr>
        <w:t>2</w:t>
      </w:r>
    </w:p>
    <w:p w14:paraId="03B67F54" w14:textId="77777777" w:rsidR="006760CC" w:rsidRPr="002A69A2" w:rsidRDefault="000E55D8" w:rsidP="0048127E">
      <w:pPr>
        <w:numPr>
          <w:ilvl w:val="0"/>
          <w:numId w:val="17"/>
        </w:numPr>
        <w:tabs>
          <w:tab w:val="left" w:pos="360"/>
        </w:tabs>
        <w:suppressAutoHyphens/>
        <w:spacing w:after="240" w:line="276" w:lineRule="auto"/>
        <w:ind w:left="0" w:firstLine="0"/>
        <w:jc w:val="both"/>
        <w:rPr>
          <w:rFonts w:ascii="Arial" w:hAnsi="Arial" w:cs="Arial"/>
          <w:sz w:val="20"/>
          <w:szCs w:val="20"/>
          <w:lang w:val="pl-PL" w:eastAsia="ar-SA"/>
        </w:rPr>
      </w:pPr>
      <w:r w:rsidRPr="002A69A2">
        <w:rPr>
          <w:rFonts w:ascii="Arial" w:hAnsi="Arial" w:cs="Arial"/>
          <w:sz w:val="20"/>
          <w:szCs w:val="20"/>
          <w:lang w:val="pl-PL" w:eastAsia="ar-SA"/>
        </w:rPr>
        <w:t xml:space="preserve">Drużyna, które zajmą 1 </w:t>
      </w:r>
      <w:r w:rsidR="006760CC" w:rsidRPr="002A69A2">
        <w:rPr>
          <w:rFonts w:ascii="Arial" w:hAnsi="Arial" w:cs="Arial"/>
          <w:sz w:val="20"/>
          <w:szCs w:val="20"/>
          <w:lang w:val="pl-PL" w:eastAsia="ar-SA"/>
        </w:rPr>
        <w:t xml:space="preserve">miejsce w końcowej tabeli </w:t>
      </w:r>
      <w:r w:rsidR="00953B51" w:rsidRPr="002A69A2">
        <w:rPr>
          <w:rFonts w:ascii="Arial" w:hAnsi="Arial" w:cs="Arial"/>
          <w:sz w:val="20"/>
          <w:szCs w:val="20"/>
          <w:lang w:val="pl-PL" w:eastAsia="ar-SA"/>
        </w:rPr>
        <w:t>III</w:t>
      </w:r>
      <w:r w:rsidR="006760CC" w:rsidRPr="002A69A2">
        <w:rPr>
          <w:rFonts w:ascii="Arial" w:hAnsi="Arial" w:cs="Arial"/>
          <w:sz w:val="20"/>
          <w:szCs w:val="20"/>
          <w:lang w:val="pl-PL" w:eastAsia="ar-SA"/>
        </w:rPr>
        <w:t xml:space="preserve"> ligi w sezonie </w:t>
      </w:r>
      <w:r w:rsidR="00BC63A8" w:rsidRPr="002A69A2">
        <w:rPr>
          <w:rFonts w:ascii="Arial" w:hAnsi="Arial" w:cs="Arial"/>
          <w:sz w:val="20"/>
          <w:szCs w:val="20"/>
          <w:lang w:val="pl-PL" w:eastAsia="ar-SA"/>
        </w:rPr>
        <w:t xml:space="preserve">2018/2019 </w:t>
      </w:r>
      <w:r w:rsidR="006760CC" w:rsidRPr="002A69A2">
        <w:rPr>
          <w:rFonts w:ascii="Arial" w:hAnsi="Arial" w:cs="Arial"/>
          <w:sz w:val="20"/>
          <w:szCs w:val="20"/>
          <w:lang w:val="pl-PL" w:eastAsia="ar-SA"/>
        </w:rPr>
        <w:t>będ</w:t>
      </w:r>
      <w:r w:rsidR="00A732D0" w:rsidRPr="002A69A2">
        <w:rPr>
          <w:rFonts w:ascii="Arial" w:hAnsi="Arial" w:cs="Arial"/>
          <w:sz w:val="20"/>
          <w:szCs w:val="20"/>
          <w:lang w:val="pl-PL" w:eastAsia="ar-SA"/>
        </w:rPr>
        <w:t>zie</w:t>
      </w:r>
      <w:r w:rsidR="006760CC" w:rsidRPr="002A69A2">
        <w:rPr>
          <w:rFonts w:ascii="Arial" w:hAnsi="Arial" w:cs="Arial"/>
          <w:sz w:val="20"/>
          <w:szCs w:val="20"/>
          <w:lang w:val="pl-PL" w:eastAsia="ar-SA"/>
        </w:rPr>
        <w:t xml:space="preserve"> </w:t>
      </w:r>
      <w:r w:rsidR="006760CC" w:rsidRPr="002A69A2">
        <w:rPr>
          <w:rFonts w:ascii="Arial" w:hAnsi="Arial" w:cs="Arial"/>
          <w:sz w:val="20"/>
          <w:szCs w:val="20"/>
          <w:lang w:val="pl-PL"/>
        </w:rPr>
        <w:t>uczestniczyć w rozgrywkach I</w:t>
      </w:r>
      <w:r w:rsidRPr="002A69A2">
        <w:rPr>
          <w:rFonts w:ascii="Arial" w:hAnsi="Arial" w:cs="Arial"/>
          <w:sz w:val="20"/>
          <w:szCs w:val="20"/>
          <w:lang w:val="pl-PL"/>
        </w:rPr>
        <w:t>I</w:t>
      </w:r>
      <w:r w:rsidR="006760CC" w:rsidRPr="002A69A2">
        <w:rPr>
          <w:rFonts w:ascii="Arial" w:hAnsi="Arial" w:cs="Arial"/>
          <w:sz w:val="20"/>
          <w:szCs w:val="20"/>
          <w:lang w:val="pl-PL"/>
        </w:rPr>
        <w:t xml:space="preserve"> ligi w następnym sezonie.</w:t>
      </w:r>
    </w:p>
    <w:p w14:paraId="0B3F64FA" w14:textId="77777777" w:rsidR="006760CC" w:rsidRPr="002A69A2" w:rsidRDefault="006760CC" w:rsidP="0048127E">
      <w:pPr>
        <w:numPr>
          <w:ilvl w:val="0"/>
          <w:numId w:val="17"/>
        </w:numPr>
        <w:tabs>
          <w:tab w:val="left" w:pos="360"/>
        </w:tabs>
        <w:suppressAutoHyphens/>
        <w:spacing w:after="240" w:line="276" w:lineRule="auto"/>
        <w:ind w:left="0" w:firstLine="0"/>
        <w:jc w:val="both"/>
        <w:rPr>
          <w:rFonts w:ascii="Arial" w:hAnsi="Arial" w:cs="Arial"/>
          <w:sz w:val="20"/>
          <w:szCs w:val="20"/>
          <w:lang w:val="pl-PL" w:eastAsia="ar-SA"/>
        </w:rPr>
      </w:pPr>
      <w:r w:rsidRPr="002A69A2">
        <w:rPr>
          <w:rFonts w:ascii="Arial" w:hAnsi="Arial" w:cs="Arial"/>
          <w:sz w:val="20"/>
          <w:szCs w:val="20"/>
          <w:lang w:val="pl-PL"/>
        </w:rPr>
        <w:t xml:space="preserve">Drużyny, które po zakończeniu rozgrywek </w:t>
      </w:r>
      <w:r w:rsidR="00953B51" w:rsidRPr="002A69A2">
        <w:rPr>
          <w:rFonts w:ascii="Arial" w:hAnsi="Arial" w:cs="Arial"/>
          <w:sz w:val="20"/>
          <w:szCs w:val="20"/>
          <w:lang w:val="pl-PL"/>
        </w:rPr>
        <w:t>III</w:t>
      </w:r>
      <w:r w:rsidRPr="002A69A2">
        <w:rPr>
          <w:rFonts w:ascii="Arial" w:hAnsi="Arial" w:cs="Arial"/>
          <w:sz w:val="20"/>
          <w:szCs w:val="20"/>
          <w:lang w:val="pl-PL"/>
        </w:rPr>
        <w:t xml:space="preserve"> ligi w sezonie </w:t>
      </w:r>
      <w:r w:rsidR="00BC63A8" w:rsidRPr="002A69A2">
        <w:rPr>
          <w:rFonts w:ascii="Arial" w:hAnsi="Arial" w:cs="Arial"/>
          <w:sz w:val="20"/>
          <w:szCs w:val="20"/>
          <w:lang w:val="pl-PL" w:eastAsia="ar-SA"/>
        </w:rPr>
        <w:t xml:space="preserve">2018/2019 </w:t>
      </w:r>
      <w:r w:rsidRPr="002A69A2">
        <w:rPr>
          <w:rFonts w:ascii="Arial" w:hAnsi="Arial" w:cs="Arial"/>
          <w:sz w:val="20"/>
          <w:szCs w:val="20"/>
          <w:lang w:val="pl-PL"/>
        </w:rPr>
        <w:t xml:space="preserve">zajmą miejsca 15-18 w końcowej tabeli, </w:t>
      </w:r>
      <w:r w:rsidRPr="002A69A2">
        <w:rPr>
          <w:rFonts w:ascii="Arial" w:hAnsi="Arial" w:cs="Arial"/>
          <w:sz w:val="20"/>
          <w:szCs w:val="20"/>
          <w:lang w:val="pl-PL" w:eastAsia="ar-SA"/>
        </w:rPr>
        <w:t xml:space="preserve">będą </w:t>
      </w:r>
      <w:r w:rsidRPr="002A69A2">
        <w:rPr>
          <w:rFonts w:ascii="Arial" w:hAnsi="Arial" w:cs="Arial"/>
          <w:sz w:val="20"/>
          <w:szCs w:val="20"/>
          <w:lang w:val="pl-PL"/>
        </w:rPr>
        <w:t xml:space="preserve">uczestniczyć w rozgrywkach właściwej terytorialnie grupy </w:t>
      </w:r>
      <w:r w:rsidR="00953B51" w:rsidRPr="002A69A2">
        <w:rPr>
          <w:rFonts w:ascii="Arial" w:hAnsi="Arial" w:cs="Arial"/>
          <w:sz w:val="20"/>
          <w:szCs w:val="20"/>
          <w:lang w:val="pl-PL"/>
        </w:rPr>
        <w:t>I</w:t>
      </w:r>
      <w:r w:rsidR="000E55D8" w:rsidRPr="002A69A2">
        <w:rPr>
          <w:rFonts w:ascii="Arial" w:hAnsi="Arial" w:cs="Arial"/>
          <w:sz w:val="20"/>
          <w:szCs w:val="20"/>
          <w:lang w:val="pl-PL"/>
        </w:rPr>
        <w:t>V</w:t>
      </w:r>
      <w:r w:rsidRPr="002A69A2">
        <w:rPr>
          <w:rFonts w:ascii="Arial" w:hAnsi="Arial" w:cs="Arial"/>
          <w:sz w:val="20"/>
          <w:szCs w:val="20"/>
          <w:lang w:val="pl-PL"/>
        </w:rPr>
        <w:t xml:space="preserve"> lig w następnym sezonie.</w:t>
      </w:r>
    </w:p>
    <w:p w14:paraId="1A118BC9" w14:textId="77777777" w:rsidR="006760CC" w:rsidRPr="002A69A2" w:rsidRDefault="006760CC" w:rsidP="0048127E">
      <w:pPr>
        <w:tabs>
          <w:tab w:val="left" w:pos="360"/>
        </w:tabs>
        <w:suppressAutoHyphens/>
        <w:spacing w:before="240"/>
        <w:jc w:val="center"/>
        <w:rPr>
          <w:rFonts w:ascii="Arial" w:hAnsi="Arial" w:cs="Arial"/>
          <w:b/>
          <w:bCs/>
          <w:sz w:val="20"/>
          <w:szCs w:val="20"/>
          <w:lang w:val="pl-PL" w:eastAsia="ar-SA"/>
        </w:rPr>
      </w:pPr>
      <w:r w:rsidRPr="002A69A2">
        <w:rPr>
          <w:rFonts w:ascii="Arial" w:hAnsi="Arial" w:cs="Arial"/>
          <w:b/>
          <w:sz w:val="20"/>
          <w:szCs w:val="20"/>
          <w:lang w:val="pl-PL" w:eastAsia="ar-SA"/>
        </w:rPr>
        <w:t xml:space="preserve">Art. </w:t>
      </w:r>
      <w:r w:rsidR="002F0F58" w:rsidRPr="002A69A2">
        <w:rPr>
          <w:rFonts w:ascii="Arial" w:hAnsi="Arial" w:cs="Arial"/>
          <w:b/>
          <w:bCs/>
          <w:sz w:val="20"/>
          <w:szCs w:val="20"/>
          <w:lang w:val="pl-PL" w:eastAsia="ar-SA"/>
        </w:rPr>
        <w:t>13</w:t>
      </w:r>
    </w:p>
    <w:p w14:paraId="2E2C6401" w14:textId="77777777" w:rsidR="006760CC" w:rsidRPr="002A69A2" w:rsidRDefault="006760CC" w:rsidP="0048127E">
      <w:pPr>
        <w:tabs>
          <w:tab w:val="left" w:pos="360"/>
        </w:tabs>
        <w:suppressAutoHyphens/>
        <w:spacing w:before="240" w:after="200" w:line="276" w:lineRule="auto"/>
        <w:jc w:val="both"/>
        <w:rPr>
          <w:rFonts w:ascii="Arial" w:hAnsi="Arial" w:cs="Arial"/>
          <w:sz w:val="20"/>
          <w:szCs w:val="20"/>
          <w:lang w:val="pl-PL" w:eastAsia="ar-SA"/>
        </w:rPr>
      </w:pPr>
      <w:r w:rsidRPr="002A69A2">
        <w:rPr>
          <w:rFonts w:ascii="Arial" w:hAnsi="Arial" w:cs="Arial"/>
          <w:sz w:val="20"/>
          <w:szCs w:val="20"/>
          <w:lang w:val="pl-PL" w:eastAsia="ar-SA"/>
        </w:rPr>
        <w:t xml:space="preserve">1. W przypadku niestawienia się drużyny na zawody, klub, niezależnie od sankcji określonej </w:t>
      </w:r>
      <w:r w:rsidRPr="002A69A2">
        <w:rPr>
          <w:rFonts w:ascii="Arial" w:hAnsi="Arial" w:cs="Arial"/>
          <w:sz w:val="20"/>
          <w:szCs w:val="20"/>
          <w:lang w:val="pl-PL" w:eastAsia="ar-SA"/>
        </w:rPr>
        <w:br/>
        <w:t xml:space="preserve">w § 11 ust 2 pkt b, zostanie ukarany karą finansową w wysokości </w:t>
      </w:r>
      <w:r w:rsidR="003865CE" w:rsidRPr="002A69A2">
        <w:rPr>
          <w:rFonts w:ascii="Arial" w:hAnsi="Arial" w:cs="Arial"/>
          <w:sz w:val="20"/>
          <w:szCs w:val="20"/>
          <w:lang w:val="pl-PL" w:eastAsia="ar-SA"/>
        </w:rPr>
        <w:t>1</w:t>
      </w:r>
      <w:r w:rsidRPr="002A69A2">
        <w:rPr>
          <w:rFonts w:ascii="Arial" w:hAnsi="Arial" w:cs="Arial"/>
          <w:sz w:val="20"/>
          <w:szCs w:val="20"/>
          <w:lang w:val="pl-PL" w:eastAsia="ar-SA"/>
        </w:rPr>
        <w:t>.</w:t>
      </w:r>
      <w:r w:rsidR="003865CE" w:rsidRPr="002A69A2">
        <w:rPr>
          <w:rFonts w:ascii="Arial" w:hAnsi="Arial" w:cs="Arial"/>
          <w:sz w:val="20"/>
          <w:szCs w:val="20"/>
          <w:lang w:val="pl-PL" w:eastAsia="ar-SA"/>
        </w:rPr>
        <w:t>5</w:t>
      </w:r>
      <w:r w:rsidRPr="002A69A2">
        <w:rPr>
          <w:rFonts w:ascii="Arial" w:hAnsi="Arial" w:cs="Arial"/>
          <w:sz w:val="20"/>
          <w:szCs w:val="20"/>
          <w:lang w:val="pl-PL" w:eastAsia="ar-SA"/>
        </w:rPr>
        <w:t>00,00- zł (</w:t>
      </w:r>
      <w:r w:rsidR="003865CE" w:rsidRPr="002A69A2">
        <w:rPr>
          <w:rFonts w:ascii="Arial" w:hAnsi="Arial" w:cs="Arial"/>
          <w:sz w:val="20"/>
          <w:szCs w:val="20"/>
          <w:lang w:val="pl-PL" w:eastAsia="ar-SA"/>
        </w:rPr>
        <w:t>półtora tysiąca</w:t>
      </w:r>
      <w:r w:rsidRPr="002A69A2">
        <w:rPr>
          <w:rFonts w:ascii="Arial" w:hAnsi="Arial" w:cs="Arial"/>
          <w:sz w:val="20"/>
          <w:szCs w:val="20"/>
          <w:lang w:val="pl-PL" w:eastAsia="ar-SA"/>
        </w:rPr>
        <w:t xml:space="preserve"> złotych).</w:t>
      </w:r>
    </w:p>
    <w:p w14:paraId="780546DD" w14:textId="77777777" w:rsidR="006760CC" w:rsidRPr="002A69A2" w:rsidRDefault="006760CC" w:rsidP="0048127E">
      <w:pPr>
        <w:tabs>
          <w:tab w:val="left" w:pos="360"/>
        </w:tabs>
        <w:suppressAutoHyphens/>
        <w:spacing w:before="240" w:after="200" w:line="276" w:lineRule="auto"/>
        <w:jc w:val="both"/>
        <w:rPr>
          <w:rFonts w:ascii="Arial" w:hAnsi="Arial" w:cs="Arial"/>
          <w:sz w:val="20"/>
          <w:szCs w:val="20"/>
          <w:lang w:val="pl-PL" w:eastAsia="ar-SA"/>
        </w:rPr>
      </w:pPr>
      <w:r w:rsidRPr="002A69A2">
        <w:rPr>
          <w:rFonts w:ascii="Arial" w:hAnsi="Arial" w:cs="Arial"/>
          <w:sz w:val="20"/>
          <w:szCs w:val="20"/>
          <w:lang w:val="pl-PL" w:eastAsia="ar-SA"/>
        </w:rPr>
        <w:t xml:space="preserve">2. Drużyna klubu, która przed rozpoczęciem lub w czasie trwania rozgrywek mistrzowskich zrezygnuje z dalszego uczestnictwa zostanie przesunięta w następnym cyklu rozgrywek o dwie klasy niżej i ukarana karą finansową w wysokości </w:t>
      </w:r>
      <w:r w:rsidR="003865CE" w:rsidRPr="002A69A2">
        <w:rPr>
          <w:rFonts w:ascii="Arial" w:hAnsi="Arial" w:cs="Arial"/>
          <w:sz w:val="20"/>
          <w:szCs w:val="20"/>
          <w:lang w:val="pl-PL" w:eastAsia="ar-SA"/>
        </w:rPr>
        <w:t>3</w:t>
      </w:r>
      <w:r w:rsidRPr="002A69A2">
        <w:rPr>
          <w:rFonts w:ascii="Arial" w:hAnsi="Arial" w:cs="Arial"/>
          <w:sz w:val="20"/>
          <w:szCs w:val="20"/>
          <w:lang w:val="pl-PL" w:eastAsia="ar-SA"/>
        </w:rPr>
        <w:t>.000,00- zł (</w:t>
      </w:r>
      <w:r w:rsidR="003865CE" w:rsidRPr="002A69A2">
        <w:rPr>
          <w:rFonts w:ascii="Arial" w:hAnsi="Arial" w:cs="Arial"/>
          <w:sz w:val="20"/>
          <w:szCs w:val="20"/>
          <w:lang w:val="pl-PL" w:eastAsia="ar-SA"/>
        </w:rPr>
        <w:t>trzy tysiące</w:t>
      </w:r>
      <w:r w:rsidRPr="002A69A2">
        <w:rPr>
          <w:rFonts w:ascii="Arial" w:hAnsi="Arial" w:cs="Arial"/>
          <w:sz w:val="20"/>
          <w:szCs w:val="20"/>
          <w:lang w:val="pl-PL" w:eastAsia="ar-SA"/>
        </w:rPr>
        <w:t xml:space="preserve"> złotych).</w:t>
      </w:r>
    </w:p>
    <w:p w14:paraId="7D7C7794" w14:textId="77777777" w:rsidR="006760CC" w:rsidRPr="002A69A2" w:rsidRDefault="006760CC" w:rsidP="0048127E">
      <w:pPr>
        <w:tabs>
          <w:tab w:val="left" w:pos="360"/>
        </w:tabs>
        <w:suppressAutoHyphens/>
        <w:spacing w:before="240" w:after="200" w:line="276" w:lineRule="auto"/>
        <w:jc w:val="both"/>
        <w:rPr>
          <w:rFonts w:ascii="Arial" w:hAnsi="Arial" w:cs="Arial"/>
          <w:sz w:val="20"/>
          <w:szCs w:val="20"/>
          <w:lang w:val="pl-PL" w:eastAsia="ar-SA"/>
        </w:rPr>
      </w:pPr>
      <w:r w:rsidRPr="002A69A2">
        <w:rPr>
          <w:rFonts w:ascii="Arial" w:hAnsi="Arial" w:cs="Arial"/>
          <w:sz w:val="20"/>
          <w:szCs w:val="20"/>
          <w:lang w:val="pl-PL" w:eastAsia="ar-SA"/>
        </w:rPr>
        <w:t xml:space="preserve">3. Drużyna klubu, która w trakcie rozgrywek nie rozegra z własnej winy trzech wyznaczonych spotkań, zostaje automatycznie wyeliminowana z rozgrywek i zdegradowana o dwie klasy niżej bez względu na liczbę zdobytych punktów, a ponadto ukarana karą finansową w wysokości </w:t>
      </w:r>
      <w:r w:rsidR="003865CE" w:rsidRPr="002A69A2">
        <w:rPr>
          <w:rFonts w:ascii="Arial" w:hAnsi="Arial" w:cs="Arial"/>
          <w:sz w:val="20"/>
          <w:szCs w:val="20"/>
          <w:lang w:val="pl-PL" w:eastAsia="ar-SA"/>
        </w:rPr>
        <w:t>3</w:t>
      </w:r>
      <w:r w:rsidRPr="002A69A2">
        <w:rPr>
          <w:rFonts w:ascii="Arial" w:hAnsi="Arial" w:cs="Arial"/>
          <w:sz w:val="20"/>
          <w:szCs w:val="20"/>
          <w:lang w:val="pl-PL" w:eastAsia="ar-SA"/>
        </w:rPr>
        <w:t>.000,00- zł (</w:t>
      </w:r>
      <w:r w:rsidR="003865CE" w:rsidRPr="002A69A2">
        <w:rPr>
          <w:rFonts w:ascii="Arial" w:hAnsi="Arial" w:cs="Arial"/>
          <w:sz w:val="20"/>
          <w:szCs w:val="20"/>
          <w:lang w:val="pl-PL" w:eastAsia="ar-SA"/>
        </w:rPr>
        <w:t>trzy tysiące</w:t>
      </w:r>
      <w:r w:rsidRPr="002A69A2">
        <w:rPr>
          <w:rFonts w:ascii="Arial" w:hAnsi="Arial" w:cs="Arial"/>
          <w:sz w:val="20"/>
          <w:szCs w:val="20"/>
          <w:lang w:val="pl-PL" w:eastAsia="ar-SA"/>
        </w:rPr>
        <w:t xml:space="preserve"> złotych).</w:t>
      </w:r>
    </w:p>
    <w:p w14:paraId="2B046D2A" w14:textId="77777777" w:rsidR="006760CC" w:rsidRPr="002A69A2" w:rsidRDefault="006760CC" w:rsidP="008F432A">
      <w:pPr>
        <w:tabs>
          <w:tab w:val="left" w:pos="360"/>
        </w:tabs>
        <w:suppressAutoHyphens/>
        <w:spacing w:before="240" w:line="276" w:lineRule="auto"/>
        <w:jc w:val="both"/>
        <w:rPr>
          <w:rFonts w:ascii="Arial" w:hAnsi="Arial" w:cs="Arial"/>
          <w:sz w:val="20"/>
          <w:szCs w:val="20"/>
          <w:lang w:val="pl-PL" w:eastAsia="ar-SA"/>
        </w:rPr>
      </w:pPr>
      <w:r w:rsidRPr="002A69A2">
        <w:rPr>
          <w:rFonts w:ascii="Arial" w:hAnsi="Arial" w:cs="Arial"/>
          <w:sz w:val="20"/>
          <w:szCs w:val="20"/>
          <w:lang w:val="pl-PL" w:eastAsia="ar-SA"/>
        </w:rPr>
        <w:t>4. Weryfikację spotkań drużyn wycofanych przeprowadza się następująco:</w:t>
      </w:r>
    </w:p>
    <w:p w14:paraId="63DCBC99" w14:textId="77777777" w:rsidR="006760CC" w:rsidRPr="002A69A2" w:rsidRDefault="006760CC" w:rsidP="008F432A">
      <w:pPr>
        <w:numPr>
          <w:ilvl w:val="0"/>
          <w:numId w:val="30"/>
        </w:numPr>
        <w:tabs>
          <w:tab w:val="left" w:pos="540"/>
        </w:tabs>
        <w:suppressAutoHyphens/>
        <w:spacing w:before="240" w:line="276" w:lineRule="auto"/>
        <w:ind w:left="180" w:firstLine="0"/>
        <w:contextualSpacing/>
        <w:jc w:val="both"/>
        <w:rPr>
          <w:rFonts w:ascii="Arial" w:hAnsi="Arial" w:cs="Arial"/>
          <w:sz w:val="20"/>
          <w:szCs w:val="20"/>
          <w:lang w:val="pl-PL" w:eastAsia="ar-SA"/>
        </w:rPr>
      </w:pPr>
      <w:r w:rsidRPr="002A69A2">
        <w:rPr>
          <w:rFonts w:ascii="Arial" w:hAnsi="Arial" w:cs="Arial"/>
          <w:sz w:val="20"/>
          <w:szCs w:val="20"/>
          <w:lang w:val="pl-PL" w:eastAsia="ar-SA"/>
        </w:rPr>
        <w:t>w przypadku rozegrania mniej niż 50 % spotkań, anuluje się wyniki dotychczasowych spotkań tej drużyny.</w:t>
      </w:r>
    </w:p>
    <w:p w14:paraId="263C1958" w14:textId="77777777" w:rsidR="006760CC" w:rsidRPr="002A69A2" w:rsidRDefault="006760CC" w:rsidP="008F432A">
      <w:pPr>
        <w:numPr>
          <w:ilvl w:val="0"/>
          <w:numId w:val="30"/>
        </w:numPr>
        <w:tabs>
          <w:tab w:val="left" w:pos="540"/>
        </w:tabs>
        <w:suppressAutoHyphens/>
        <w:spacing w:before="240" w:line="276" w:lineRule="auto"/>
        <w:ind w:left="180" w:firstLine="0"/>
        <w:contextualSpacing/>
        <w:jc w:val="both"/>
        <w:rPr>
          <w:rFonts w:ascii="Arial" w:hAnsi="Arial" w:cs="Arial"/>
          <w:sz w:val="20"/>
          <w:szCs w:val="20"/>
          <w:lang w:val="pl-PL" w:eastAsia="ar-SA"/>
        </w:rPr>
      </w:pPr>
      <w:r w:rsidRPr="002A69A2">
        <w:rPr>
          <w:rFonts w:ascii="Arial" w:hAnsi="Arial" w:cs="Arial"/>
          <w:sz w:val="20"/>
          <w:szCs w:val="20"/>
          <w:lang w:val="pl-PL" w:eastAsia="ar-SA"/>
        </w:rPr>
        <w:t>w przypadku rozegrania 50 % lub więcej spotkań, zalicza się do punktacji wyniki uzyskane na boisku, natomiast w pozostałych nierozegranych meczach przyznaje się walkowery dla przeciwników.</w:t>
      </w:r>
    </w:p>
    <w:p w14:paraId="6AA4FDB0" w14:textId="77777777" w:rsidR="006760CC" w:rsidRPr="002A69A2" w:rsidRDefault="006760CC" w:rsidP="0048127E">
      <w:pPr>
        <w:tabs>
          <w:tab w:val="left" w:pos="360"/>
        </w:tabs>
        <w:suppressAutoHyphens/>
        <w:spacing w:before="240"/>
        <w:jc w:val="center"/>
        <w:rPr>
          <w:rFonts w:ascii="Arial" w:hAnsi="Arial" w:cs="Arial"/>
          <w:b/>
          <w:bCs/>
          <w:sz w:val="20"/>
          <w:szCs w:val="20"/>
          <w:lang w:val="pl-PL" w:eastAsia="ar-SA"/>
        </w:rPr>
      </w:pPr>
      <w:r w:rsidRPr="002A69A2">
        <w:rPr>
          <w:rFonts w:ascii="Arial" w:hAnsi="Arial" w:cs="Arial"/>
          <w:b/>
          <w:sz w:val="20"/>
          <w:szCs w:val="20"/>
          <w:lang w:val="pl-PL" w:eastAsia="ar-SA"/>
        </w:rPr>
        <w:t xml:space="preserve">Art. </w:t>
      </w:r>
      <w:r w:rsidRPr="002A69A2">
        <w:rPr>
          <w:rFonts w:ascii="Arial" w:hAnsi="Arial" w:cs="Arial"/>
          <w:b/>
          <w:bCs/>
          <w:sz w:val="20"/>
          <w:szCs w:val="20"/>
          <w:lang w:val="pl-PL" w:eastAsia="ar-SA"/>
        </w:rPr>
        <w:t>1</w:t>
      </w:r>
      <w:r w:rsidR="002F0F58" w:rsidRPr="002A69A2">
        <w:rPr>
          <w:rFonts w:ascii="Arial" w:hAnsi="Arial" w:cs="Arial"/>
          <w:b/>
          <w:bCs/>
          <w:sz w:val="20"/>
          <w:szCs w:val="20"/>
          <w:lang w:val="pl-PL" w:eastAsia="ar-SA"/>
        </w:rPr>
        <w:t>4</w:t>
      </w:r>
    </w:p>
    <w:p w14:paraId="56A53608" w14:textId="77777777" w:rsidR="006760CC" w:rsidRPr="002A69A2" w:rsidRDefault="006760CC" w:rsidP="0048127E">
      <w:pPr>
        <w:tabs>
          <w:tab w:val="left" w:pos="360"/>
        </w:tabs>
        <w:rPr>
          <w:rFonts w:ascii="Arial" w:hAnsi="Arial" w:cs="Arial"/>
          <w:sz w:val="20"/>
          <w:szCs w:val="20"/>
          <w:lang w:val="pl-PL" w:eastAsia="ar-SA"/>
        </w:rPr>
      </w:pPr>
    </w:p>
    <w:p w14:paraId="1B16BCBB" w14:textId="77777777" w:rsidR="006760CC" w:rsidRPr="002A69A2" w:rsidRDefault="006760CC" w:rsidP="0048127E">
      <w:pPr>
        <w:numPr>
          <w:ilvl w:val="0"/>
          <w:numId w:val="15"/>
        </w:numPr>
        <w:tabs>
          <w:tab w:val="left" w:pos="360"/>
        </w:tabs>
        <w:suppressAutoHyphens/>
        <w:spacing w:after="200" w:line="276" w:lineRule="auto"/>
        <w:ind w:left="0" w:firstLine="0"/>
        <w:jc w:val="both"/>
        <w:rPr>
          <w:rFonts w:ascii="Arial" w:hAnsi="Arial" w:cs="Arial"/>
          <w:sz w:val="20"/>
          <w:szCs w:val="20"/>
          <w:lang w:val="pl-PL" w:eastAsia="ar-SA"/>
        </w:rPr>
      </w:pPr>
      <w:r w:rsidRPr="002A69A2">
        <w:rPr>
          <w:rFonts w:ascii="Arial" w:hAnsi="Arial" w:cs="Arial"/>
          <w:sz w:val="20"/>
          <w:szCs w:val="20"/>
          <w:lang w:val="pl-PL" w:eastAsia="ar-SA"/>
        </w:rPr>
        <w:t>Za wykroczenia i przewinienia klubów, ich zawodników, trenerów, działaczy i kibiców, stosuje się kary zawarte w Regulaminie Dyscyplinarnym PZPN. W przypadku wątpliwości należy stosować postanowienia Regulaminu Dyscyplinarnego PZPN.</w:t>
      </w:r>
    </w:p>
    <w:p w14:paraId="52531405" w14:textId="77777777" w:rsidR="006760CC" w:rsidRPr="002A69A2" w:rsidRDefault="006760CC" w:rsidP="002F0F58">
      <w:pPr>
        <w:numPr>
          <w:ilvl w:val="0"/>
          <w:numId w:val="15"/>
        </w:numPr>
        <w:tabs>
          <w:tab w:val="left" w:pos="360"/>
        </w:tabs>
        <w:suppressAutoHyphens/>
        <w:spacing w:line="276" w:lineRule="auto"/>
        <w:ind w:left="0" w:firstLine="0"/>
        <w:jc w:val="both"/>
        <w:rPr>
          <w:rFonts w:ascii="Arial" w:hAnsi="Arial" w:cs="Arial"/>
          <w:sz w:val="20"/>
          <w:szCs w:val="20"/>
          <w:lang w:val="pl-PL" w:eastAsia="ar-SA"/>
        </w:rPr>
      </w:pPr>
      <w:r w:rsidRPr="002A69A2">
        <w:rPr>
          <w:rFonts w:ascii="Arial" w:hAnsi="Arial" w:cs="Arial"/>
          <w:sz w:val="20"/>
          <w:szCs w:val="20"/>
          <w:lang w:val="pl-PL" w:eastAsia="ar-SA"/>
        </w:rPr>
        <w:t xml:space="preserve">Zawodnik, który w czasie zawodów mistrzowskich </w:t>
      </w:r>
      <w:r w:rsidR="00953B51" w:rsidRPr="002A69A2">
        <w:rPr>
          <w:rFonts w:ascii="Arial" w:hAnsi="Arial" w:cs="Arial"/>
          <w:sz w:val="20"/>
          <w:szCs w:val="20"/>
          <w:lang w:val="pl-PL" w:eastAsia="ar-SA"/>
        </w:rPr>
        <w:t>III</w:t>
      </w:r>
      <w:r w:rsidRPr="002A69A2">
        <w:rPr>
          <w:rFonts w:ascii="Arial" w:hAnsi="Arial" w:cs="Arial"/>
          <w:sz w:val="20"/>
          <w:szCs w:val="20"/>
          <w:lang w:val="pl-PL" w:eastAsia="ar-SA"/>
        </w:rPr>
        <w:t xml:space="preserve"> ligi otrzyma ostrzeżenie (żółtą kartkę) zostanie automatycznie ukarany według następujących zasad:</w:t>
      </w:r>
    </w:p>
    <w:p w14:paraId="5833E599" w14:textId="77777777" w:rsidR="006760CC" w:rsidRPr="002A69A2" w:rsidRDefault="006760CC" w:rsidP="002F0F58">
      <w:pPr>
        <w:numPr>
          <w:ilvl w:val="0"/>
          <w:numId w:val="19"/>
        </w:numPr>
        <w:tabs>
          <w:tab w:val="left" w:pos="360"/>
          <w:tab w:val="left" w:pos="1134"/>
        </w:tabs>
        <w:suppressAutoHyphens/>
        <w:autoSpaceDE w:val="0"/>
        <w:autoSpaceDN w:val="0"/>
        <w:adjustRightInd w:val="0"/>
        <w:spacing w:line="276" w:lineRule="auto"/>
        <w:ind w:left="0" w:firstLine="0"/>
        <w:jc w:val="both"/>
        <w:rPr>
          <w:rFonts w:ascii="Arial" w:eastAsia="Calibri" w:hAnsi="Arial" w:cs="Arial"/>
          <w:sz w:val="20"/>
          <w:szCs w:val="20"/>
          <w:lang w:val="pl-PL" w:eastAsia="en-US"/>
        </w:rPr>
      </w:pPr>
      <w:r w:rsidRPr="002A69A2">
        <w:rPr>
          <w:rFonts w:ascii="Arial" w:eastAsia="Calibri" w:hAnsi="Arial" w:cs="Arial"/>
          <w:sz w:val="20"/>
          <w:szCs w:val="20"/>
          <w:lang w:val="pl-PL" w:eastAsia="en-US"/>
        </w:rPr>
        <w:t>przy</w:t>
      </w:r>
      <w:r w:rsidR="00006943" w:rsidRPr="002A69A2">
        <w:rPr>
          <w:rFonts w:ascii="Arial" w:eastAsia="Calibri" w:hAnsi="Arial" w:cs="Arial"/>
          <w:sz w:val="20"/>
          <w:szCs w:val="20"/>
          <w:lang w:val="pl-PL" w:eastAsia="en-US"/>
        </w:rPr>
        <w:t xml:space="preserve"> </w:t>
      </w:r>
      <w:r w:rsidRPr="002A69A2">
        <w:rPr>
          <w:rFonts w:ascii="Arial" w:eastAsia="Calibri" w:hAnsi="Arial" w:cs="Arial"/>
          <w:sz w:val="20"/>
          <w:szCs w:val="20"/>
          <w:lang w:val="pl-PL" w:eastAsia="en-US"/>
        </w:rPr>
        <w:t>trzecim</w:t>
      </w:r>
      <w:r w:rsidR="00006943" w:rsidRPr="002A69A2">
        <w:rPr>
          <w:rFonts w:ascii="Arial" w:eastAsia="Calibri" w:hAnsi="Arial" w:cs="Arial"/>
          <w:sz w:val="20"/>
          <w:szCs w:val="20"/>
          <w:lang w:val="pl-PL" w:eastAsia="en-US"/>
        </w:rPr>
        <w:t xml:space="preserve"> </w:t>
      </w:r>
      <w:r w:rsidRPr="002A69A2">
        <w:rPr>
          <w:rFonts w:ascii="Arial" w:eastAsia="Calibri" w:hAnsi="Arial" w:cs="Arial"/>
          <w:sz w:val="20"/>
          <w:szCs w:val="20"/>
          <w:lang w:val="pl-PL" w:eastAsia="en-US"/>
        </w:rPr>
        <w:t>ostrzeżeniu – karą pieniężną w wysokości 100 zł,</w:t>
      </w:r>
    </w:p>
    <w:p w14:paraId="59FBF9FE" w14:textId="77777777" w:rsidR="006760CC" w:rsidRPr="002A69A2" w:rsidRDefault="006760CC" w:rsidP="002F0F58">
      <w:pPr>
        <w:numPr>
          <w:ilvl w:val="0"/>
          <w:numId w:val="19"/>
        </w:numPr>
        <w:tabs>
          <w:tab w:val="left" w:pos="360"/>
          <w:tab w:val="left" w:pos="1134"/>
        </w:tabs>
        <w:suppressAutoHyphens/>
        <w:autoSpaceDE w:val="0"/>
        <w:autoSpaceDN w:val="0"/>
        <w:adjustRightInd w:val="0"/>
        <w:spacing w:line="276" w:lineRule="auto"/>
        <w:ind w:left="0" w:firstLine="0"/>
        <w:jc w:val="both"/>
        <w:rPr>
          <w:rFonts w:ascii="Arial" w:eastAsia="Calibri" w:hAnsi="Arial" w:cs="Arial"/>
          <w:sz w:val="20"/>
          <w:szCs w:val="20"/>
          <w:lang w:val="pl-PL" w:eastAsia="en-US"/>
        </w:rPr>
      </w:pPr>
      <w:r w:rsidRPr="002A69A2">
        <w:rPr>
          <w:rFonts w:ascii="Arial" w:eastAsia="Calibri" w:hAnsi="Arial" w:cs="Arial"/>
          <w:sz w:val="20"/>
          <w:szCs w:val="20"/>
          <w:lang w:val="pl-PL" w:eastAsia="en-US"/>
        </w:rPr>
        <w:t>przy czwartym ostrzeżeniu – karą dyskwalifikacji w wymiarze 1 meczu,</w:t>
      </w:r>
    </w:p>
    <w:p w14:paraId="32B27631" w14:textId="77777777" w:rsidR="006760CC" w:rsidRPr="002A69A2" w:rsidRDefault="006760CC" w:rsidP="002F0F58">
      <w:pPr>
        <w:numPr>
          <w:ilvl w:val="0"/>
          <w:numId w:val="19"/>
        </w:numPr>
        <w:tabs>
          <w:tab w:val="left" w:pos="360"/>
          <w:tab w:val="left" w:pos="1134"/>
        </w:tabs>
        <w:suppressAutoHyphens/>
        <w:autoSpaceDE w:val="0"/>
        <w:autoSpaceDN w:val="0"/>
        <w:adjustRightInd w:val="0"/>
        <w:spacing w:line="276" w:lineRule="auto"/>
        <w:ind w:left="0" w:firstLine="0"/>
        <w:jc w:val="both"/>
        <w:rPr>
          <w:rFonts w:ascii="Arial" w:eastAsia="Calibri" w:hAnsi="Arial" w:cs="Arial"/>
          <w:sz w:val="20"/>
          <w:szCs w:val="20"/>
          <w:lang w:val="pl-PL" w:eastAsia="en-US"/>
        </w:rPr>
      </w:pPr>
      <w:r w:rsidRPr="002A69A2">
        <w:rPr>
          <w:rFonts w:ascii="Arial" w:eastAsia="Calibri" w:hAnsi="Arial" w:cs="Arial"/>
          <w:sz w:val="20"/>
          <w:szCs w:val="20"/>
          <w:lang w:val="pl-PL" w:eastAsia="en-US"/>
        </w:rPr>
        <w:t>przy szóstym ostrzeżeniu – karą pieniężną w wysokości 200 zł,</w:t>
      </w:r>
    </w:p>
    <w:p w14:paraId="036D0561" w14:textId="77777777" w:rsidR="006760CC" w:rsidRPr="002A69A2" w:rsidRDefault="006760CC" w:rsidP="002F0F58">
      <w:pPr>
        <w:numPr>
          <w:ilvl w:val="0"/>
          <w:numId w:val="19"/>
        </w:numPr>
        <w:tabs>
          <w:tab w:val="left" w:pos="360"/>
          <w:tab w:val="left" w:pos="1134"/>
        </w:tabs>
        <w:suppressAutoHyphens/>
        <w:autoSpaceDE w:val="0"/>
        <w:autoSpaceDN w:val="0"/>
        <w:adjustRightInd w:val="0"/>
        <w:spacing w:line="276" w:lineRule="auto"/>
        <w:ind w:left="0" w:firstLine="0"/>
        <w:jc w:val="both"/>
        <w:rPr>
          <w:rFonts w:ascii="Arial" w:eastAsia="Calibri" w:hAnsi="Arial" w:cs="Arial"/>
          <w:sz w:val="20"/>
          <w:szCs w:val="20"/>
          <w:lang w:val="pl-PL" w:eastAsia="en-US"/>
        </w:rPr>
      </w:pPr>
      <w:r w:rsidRPr="002A69A2">
        <w:rPr>
          <w:rFonts w:ascii="Arial" w:eastAsia="Calibri" w:hAnsi="Arial" w:cs="Arial"/>
          <w:sz w:val="20"/>
          <w:szCs w:val="20"/>
          <w:lang w:val="pl-PL" w:eastAsia="en-US"/>
        </w:rPr>
        <w:t>przy ósmym ostrzeżeniu – karą dyskwalifikacji w wymiarze 1 meczu,</w:t>
      </w:r>
    </w:p>
    <w:p w14:paraId="087409F9" w14:textId="77777777" w:rsidR="006760CC" w:rsidRPr="002A69A2" w:rsidRDefault="006760CC" w:rsidP="002F0F58">
      <w:pPr>
        <w:numPr>
          <w:ilvl w:val="0"/>
          <w:numId w:val="19"/>
        </w:numPr>
        <w:tabs>
          <w:tab w:val="left" w:pos="360"/>
          <w:tab w:val="left" w:pos="1134"/>
        </w:tabs>
        <w:suppressAutoHyphens/>
        <w:autoSpaceDE w:val="0"/>
        <w:autoSpaceDN w:val="0"/>
        <w:adjustRightInd w:val="0"/>
        <w:spacing w:line="276" w:lineRule="auto"/>
        <w:ind w:left="0" w:firstLine="0"/>
        <w:jc w:val="both"/>
        <w:rPr>
          <w:rFonts w:ascii="Arial" w:eastAsia="Calibri" w:hAnsi="Arial" w:cs="Arial"/>
          <w:sz w:val="20"/>
          <w:szCs w:val="20"/>
          <w:lang w:val="pl-PL" w:eastAsia="en-US"/>
        </w:rPr>
      </w:pPr>
      <w:r w:rsidRPr="002A69A2">
        <w:rPr>
          <w:rFonts w:ascii="Arial" w:eastAsia="Calibri" w:hAnsi="Arial" w:cs="Arial"/>
          <w:sz w:val="20"/>
          <w:szCs w:val="20"/>
          <w:lang w:val="pl-PL" w:eastAsia="en-US"/>
        </w:rPr>
        <w:t>przy dziewiątym ostrzeżeniu – karą pieniężną w wysokości 300 zł,</w:t>
      </w:r>
    </w:p>
    <w:p w14:paraId="66AF3D9E" w14:textId="77777777" w:rsidR="006760CC" w:rsidRPr="002A69A2" w:rsidRDefault="006760CC" w:rsidP="002F0F58">
      <w:pPr>
        <w:numPr>
          <w:ilvl w:val="0"/>
          <w:numId w:val="19"/>
        </w:numPr>
        <w:tabs>
          <w:tab w:val="left" w:pos="360"/>
          <w:tab w:val="left" w:pos="1134"/>
        </w:tabs>
        <w:suppressAutoHyphens/>
        <w:autoSpaceDE w:val="0"/>
        <w:autoSpaceDN w:val="0"/>
        <w:adjustRightInd w:val="0"/>
        <w:spacing w:line="276" w:lineRule="auto"/>
        <w:ind w:left="0" w:firstLine="0"/>
        <w:jc w:val="both"/>
        <w:rPr>
          <w:rFonts w:ascii="Arial" w:eastAsia="Calibri" w:hAnsi="Arial" w:cs="Arial"/>
          <w:sz w:val="20"/>
          <w:szCs w:val="20"/>
          <w:lang w:val="pl-PL" w:eastAsia="en-US"/>
        </w:rPr>
      </w:pPr>
      <w:r w:rsidRPr="002A69A2">
        <w:rPr>
          <w:rFonts w:ascii="Arial" w:eastAsia="Calibri" w:hAnsi="Arial" w:cs="Arial"/>
          <w:sz w:val="20"/>
          <w:szCs w:val="20"/>
          <w:lang w:val="pl-PL" w:eastAsia="en-US"/>
        </w:rPr>
        <w:t>przy dwunastym ostrzeżeniu – karą dyskwalifikacji w wymiarze 2 meczów,</w:t>
      </w:r>
    </w:p>
    <w:p w14:paraId="6BDBBE06" w14:textId="77777777" w:rsidR="006760CC" w:rsidRPr="002A69A2" w:rsidRDefault="006760CC" w:rsidP="002F0F58">
      <w:pPr>
        <w:numPr>
          <w:ilvl w:val="0"/>
          <w:numId w:val="19"/>
        </w:numPr>
        <w:tabs>
          <w:tab w:val="left" w:pos="360"/>
          <w:tab w:val="left" w:pos="1134"/>
        </w:tabs>
        <w:suppressAutoHyphens/>
        <w:autoSpaceDE w:val="0"/>
        <w:autoSpaceDN w:val="0"/>
        <w:adjustRightInd w:val="0"/>
        <w:spacing w:line="276" w:lineRule="auto"/>
        <w:ind w:left="0" w:firstLine="0"/>
        <w:jc w:val="both"/>
        <w:rPr>
          <w:rFonts w:ascii="Arial" w:eastAsia="Calibri" w:hAnsi="Arial" w:cs="Arial"/>
          <w:sz w:val="20"/>
          <w:szCs w:val="20"/>
          <w:lang w:val="pl-PL" w:eastAsia="en-US"/>
        </w:rPr>
      </w:pPr>
      <w:r w:rsidRPr="002A69A2">
        <w:rPr>
          <w:rFonts w:ascii="Arial" w:eastAsia="Calibri" w:hAnsi="Arial" w:cs="Arial"/>
          <w:sz w:val="20"/>
          <w:szCs w:val="20"/>
          <w:lang w:val="pl-PL"/>
        </w:rPr>
        <w:t>przy każdym kolejnym co czwartym ostrzeżeniu (szesnastym, dwudziestym itd.) – karą dyskwalifikacji w wymiarze dwóch meczów.</w:t>
      </w:r>
    </w:p>
    <w:p w14:paraId="6815CE09" w14:textId="77777777" w:rsidR="002F0F58" w:rsidRPr="002A69A2" w:rsidRDefault="002F0F58" w:rsidP="002F0F58">
      <w:pPr>
        <w:tabs>
          <w:tab w:val="left" w:pos="360"/>
          <w:tab w:val="left" w:pos="1134"/>
        </w:tabs>
        <w:suppressAutoHyphens/>
        <w:autoSpaceDE w:val="0"/>
        <w:autoSpaceDN w:val="0"/>
        <w:adjustRightInd w:val="0"/>
        <w:spacing w:line="276" w:lineRule="auto"/>
        <w:jc w:val="both"/>
        <w:rPr>
          <w:rFonts w:ascii="Arial" w:eastAsia="Calibri" w:hAnsi="Arial" w:cs="Arial"/>
          <w:sz w:val="20"/>
          <w:szCs w:val="20"/>
          <w:lang w:val="pl-PL" w:eastAsia="en-US"/>
        </w:rPr>
      </w:pPr>
    </w:p>
    <w:p w14:paraId="278E11CD" w14:textId="00589D09" w:rsidR="006760CC" w:rsidRPr="002A69A2" w:rsidRDefault="006760CC" w:rsidP="0048127E">
      <w:pPr>
        <w:numPr>
          <w:ilvl w:val="0"/>
          <w:numId w:val="15"/>
        </w:numPr>
        <w:tabs>
          <w:tab w:val="left" w:pos="360"/>
        </w:tabs>
        <w:suppressAutoHyphens/>
        <w:spacing w:before="240" w:after="200" w:line="276" w:lineRule="auto"/>
        <w:ind w:left="0" w:firstLine="0"/>
        <w:contextualSpacing/>
        <w:jc w:val="both"/>
        <w:rPr>
          <w:rFonts w:ascii="Arial" w:hAnsi="Arial" w:cs="Arial"/>
          <w:bCs/>
          <w:sz w:val="20"/>
          <w:szCs w:val="20"/>
          <w:lang w:val="pl-PL" w:eastAsia="ar-SA"/>
        </w:rPr>
      </w:pPr>
      <w:r w:rsidRPr="002A69A2">
        <w:rPr>
          <w:rFonts w:ascii="Arial" w:hAnsi="Arial" w:cs="Arial"/>
          <w:sz w:val="20"/>
          <w:szCs w:val="20"/>
          <w:lang w:val="pl-PL" w:eastAsia="ar-SA"/>
        </w:rPr>
        <w:lastRenderedPageBreak/>
        <w:t xml:space="preserve">Jeżeli co najmniej 5 zawodników jednej drużyny otrzyma ostrzeżenie (żółtą kartkę) lub wykluczenie (czerwona kartka) w jednym meczu, klub ukaranych zawodników podlega karze pieniężnej w wysokości orzeczonej przez Komisję Dyscyplinarną </w:t>
      </w:r>
      <w:r w:rsidR="00FB1225" w:rsidRPr="002A69A2">
        <w:rPr>
          <w:rFonts w:ascii="Arial" w:hAnsi="Arial" w:cs="Arial"/>
          <w:sz w:val="20"/>
          <w:szCs w:val="20"/>
          <w:lang w:val="pl-PL" w:eastAsia="ar-SA"/>
        </w:rPr>
        <w:t>DZPN</w:t>
      </w:r>
      <w:r w:rsidRPr="002A69A2">
        <w:rPr>
          <w:rFonts w:ascii="Arial" w:hAnsi="Arial" w:cs="Arial"/>
          <w:sz w:val="20"/>
          <w:szCs w:val="20"/>
          <w:lang w:val="pl-PL" w:eastAsia="ar-SA"/>
        </w:rPr>
        <w:t xml:space="preserve">, nie mniejszej niż </w:t>
      </w:r>
      <w:r w:rsidR="003865CE" w:rsidRPr="002A69A2">
        <w:rPr>
          <w:rFonts w:ascii="Arial" w:hAnsi="Arial" w:cs="Arial"/>
          <w:sz w:val="20"/>
          <w:szCs w:val="20"/>
          <w:lang w:val="pl-PL" w:eastAsia="ar-SA"/>
        </w:rPr>
        <w:t>3</w:t>
      </w:r>
      <w:r w:rsidRPr="002A69A2">
        <w:rPr>
          <w:rFonts w:ascii="Arial" w:hAnsi="Arial" w:cs="Arial"/>
          <w:sz w:val="20"/>
          <w:szCs w:val="20"/>
          <w:lang w:val="pl-PL" w:eastAsia="ar-SA"/>
        </w:rPr>
        <w:t>00 zł.</w:t>
      </w:r>
    </w:p>
    <w:p w14:paraId="104DB9D8" w14:textId="77777777" w:rsidR="006760CC" w:rsidRPr="002A69A2" w:rsidRDefault="006760CC" w:rsidP="0048127E">
      <w:pPr>
        <w:tabs>
          <w:tab w:val="left" w:pos="360"/>
        </w:tabs>
        <w:suppressAutoHyphens/>
        <w:spacing w:before="240" w:after="200" w:line="276" w:lineRule="auto"/>
        <w:contextualSpacing/>
        <w:jc w:val="both"/>
        <w:rPr>
          <w:rFonts w:ascii="Arial" w:hAnsi="Arial" w:cs="Arial"/>
          <w:bCs/>
          <w:sz w:val="20"/>
          <w:szCs w:val="20"/>
          <w:lang w:val="pl-PL" w:eastAsia="ar-SA"/>
        </w:rPr>
      </w:pPr>
    </w:p>
    <w:p w14:paraId="10DF5B2E" w14:textId="77777777" w:rsidR="006760CC" w:rsidRPr="002A69A2" w:rsidRDefault="006760CC" w:rsidP="0048127E">
      <w:pPr>
        <w:numPr>
          <w:ilvl w:val="0"/>
          <w:numId w:val="15"/>
        </w:numPr>
        <w:tabs>
          <w:tab w:val="left" w:pos="360"/>
        </w:tabs>
        <w:suppressAutoHyphens/>
        <w:spacing w:after="240" w:line="276" w:lineRule="auto"/>
        <w:ind w:left="0" w:firstLine="0"/>
        <w:jc w:val="both"/>
        <w:rPr>
          <w:rFonts w:ascii="Arial" w:hAnsi="Arial" w:cs="Arial"/>
          <w:sz w:val="20"/>
          <w:szCs w:val="20"/>
          <w:lang w:val="pl-PL" w:eastAsia="ar-SA"/>
        </w:rPr>
      </w:pPr>
      <w:r w:rsidRPr="002A69A2">
        <w:rPr>
          <w:rFonts w:ascii="Arial" w:hAnsi="Arial" w:cs="Arial"/>
          <w:sz w:val="20"/>
          <w:szCs w:val="20"/>
          <w:lang w:val="pl-PL" w:eastAsia="ar-SA"/>
        </w:rPr>
        <w:t xml:space="preserve">Kluby - jeżeli posiadają drużyny seniorów w różnych klasach rozgrywkowych - obowiązane są prowadzić na podstawie załączników do sprawozdań meczowych, szczegółową ewidencję żółtych i czerwonych kartek. Ewidencję kartek należy prowadzić oddzielnie dla każdej klasy rozgrywkowej tzn. zawodnikowi liczy się żółte kartki oddzielnie w </w:t>
      </w:r>
      <w:r w:rsidR="00953B51" w:rsidRPr="002A69A2">
        <w:rPr>
          <w:rFonts w:ascii="Arial" w:hAnsi="Arial" w:cs="Arial"/>
          <w:sz w:val="20"/>
          <w:szCs w:val="20"/>
          <w:lang w:val="pl-PL" w:eastAsia="ar-SA"/>
        </w:rPr>
        <w:t>III</w:t>
      </w:r>
      <w:r w:rsidRPr="002A69A2">
        <w:rPr>
          <w:rFonts w:ascii="Arial" w:hAnsi="Arial" w:cs="Arial"/>
          <w:sz w:val="20"/>
          <w:szCs w:val="20"/>
          <w:lang w:val="pl-PL" w:eastAsia="ar-SA"/>
        </w:rPr>
        <w:t xml:space="preserve"> lidze i oddzielnie w innych klasach rozgrywkowych.</w:t>
      </w:r>
    </w:p>
    <w:p w14:paraId="63B9A0AB" w14:textId="77777777" w:rsidR="00E2146B" w:rsidRPr="002A69A2" w:rsidRDefault="00E2146B" w:rsidP="00E2146B">
      <w:pPr>
        <w:pStyle w:val="Akapitzlist"/>
        <w:numPr>
          <w:ilvl w:val="0"/>
          <w:numId w:val="15"/>
        </w:numPr>
        <w:tabs>
          <w:tab w:val="left" w:pos="0"/>
        </w:tabs>
        <w:autoSpaceDE w:val="0"/>
        <w:autoSpaceDN w:val="0"/>
        <w:adjustRightInd w:val="0"/>
        <w:ind w:left="0" w:firstLine="0"/>
        <w:jc w:val="both"/>
        <w:rPr>
          <w:rFonts w:ascii="Arial" w:eastAsia="Calibri" w:hAnsi="Arial" w:cs="Arial"/>
          <w:color w:val="000000"/>
          <w:sz w:val="20"/>
          <w:szCs w:val="20"/>
        </w:rPr>
      </w:pPr>
      <w:r w:rsidRPr="002A69A2">
        <w:rPr>
          <w:rFonts w:ascii="Arial" w:eastAsia="Calibri" w:hAnsi="Arial" w:cs="Arial"/>
          <w:color w:val="000000"/>
          <w:sz w:val="20"/>
          <w:szCs w:val="20"/>
        </w:rPr>
        <w:t>Z zastrzeżeniem ust. a i b) niniejszego artykułu zawodnikowi, który w czasie zawodów mistrzowskich Ekstraklasy, innych zawodów mistrzowskich lub zawodów pucharowych został wykluczony z gry w wyniku samoistnej czerwonej kartki, wymierza się automatycznie karę dwóch meczów dyskwalifikacji. Komisja Dyscyplinarna DZPN nie orzeka kary decyzją.</w:t>
      </w:r>
      <w:r w:rsidR="00006943" w:rsidRPr="002A69A2">
        <w:rPr>
          <w:rFonts w:ascii="Arial" w:eastAsia="Calibri" w:hAnsi="Arial" w:cs="Arial"/>
          <w:color w:val="000000"/>
          <w:sz w:val="20"/>
          <w:szCs w:val="20"/>
        </w:rPr>
        <w:t xml:space="preserve"> </w:t>
      </w:r>
    </w:p>
    <w:p w14:paraId="6355995C" w14:textId="77777777" w:rsidR="00E2146B" w:rsidRPr="002A69A2" w:rsidRDefault="00E2146B" w:rsidP="00673EFA">
      <w:pPr>
        <w:pStyle w:val="Akapitzlist"/>
        <w:numPr>
          <w:ilvl w:val="0"/>
          <w:numId w:val="37"/>
        </w:numPr>
        <w:tabs>
          <w:tab w:val="left" w:pos="540"/>
        </w:tabs>
        <w:autoSpaceDE w:val="0"/>
        <w:autoSpaceDN w:val="0"/>
        <w:adjustRightInd w:val="0"/>
        <w:ind w:left="180" w:firstLine="0"/>
        <w:jc w:val="both"/>
        <w:rPr>
          <w:rFonts w:ascii="Arial" w:eastAsia="Calibri" w:hAnsi="Arial" w:cs="Arial"/>
          <w:color w:val="000000"/>
          <w:sz w:val="20"/>
          <w:szCs w:val="20"/>
        </w:rPr>
      </w:pPr>
      <w:r w:rsidRPr="002A69A2">
        <w:rPr>
          <w:rFonts w:ascii="Arial" w:eastAsia="Calibri" w:hAnsi="Arial" w:cs="Arial"/>
          <w:color w:val="000000"/>
          <w:sz w:val="20"/>
          <w:szCs w:val="20"/>
        </w:rPr>
        <w:t>Jeżeli przewinienie, za które zawodnik został wykluczony z gry w wyniku samoistnej czerwonej kartki polegało na:</w:t>
      </w:r>
    </w:p>
    <w:p w14:paraId="65E94512" w14:textId="77777777" w:rsidR="00E2146B" w:rsidRPr="002A69A2" w:rsidRDefault="00E2146B" w:rsidP="00E2146B">
      <w:pPr>
        <w:pStyle w:val="Akapitzlist"/>
        <w:numPr>
          <w:ilvl w:val="0"/>
          <w:numId w:val="33"/>
        </w:numPr>
        <w:tabs>
          <w:tab w:val="num" w:pos="360"/>
          <w:tab w:val="left" w:pos="1080"/>
        </w:tabs>
        <w:autoSpaceDE w:val="0"/>
        <w:autoSpaceDN w:val="0"/>
        <w:adjustRightInd w:val="0"/>
        <w:ind w:left="630" w:firstLine="0"/>
        <w:jc w:val="both"/>
        <w:rPr>
          <w:rFonts w:ascii="Arial" w:eastAsia="Calibri" w:hAnsi="Arial" w:cs="Arial"/>
          <w:color w:val="000000"/>
          <w:sz w:val="20"/>
          <w:szCs w:val="20"/>
        </w:rPr>
      </w:pPr>
      <w:r w:rsidRPr="002A69A2">
        <w:rPr>
          <w:rFonts w:ascii="Arial" w:eastAsia="Calibri" w:hAnsi="Arial" w:cs="Arial"/>
          <w:color w:val="000000"/>
          <w:sz w:val="20"/>
          <w:szCs w:val="20"/>
        </w:rPr>
        <w:t>naruszeniu nietykalności cielesnej, znieważeniu lub zniesławieniu,</w:t>
      </w:r>
    </w:p>
    <w:p w14:paraId="410BBDE6" w14:textId="77777777" w:rsidR="00E2146B" w:rsidRPr="002A69A2" w:rsidRDefault="00E2146B" w:rsidP="00E2146B">
      <w:pPr>
        <w:pStyle w:val="Akapitzlist"/>
        <w:numPr>
          <w:ilvl w:val="0"/>
          <w:numId w:val="33"/>
        </w:numPr>
        <w:tabs>
          <w:tab w:val="num" w:pos="360"/>
          <w:tab w:val="left" w:pos="1080"/>
        </w:tabs>
        <w:autoSpaceDE w:val="0"/>
        <w:autoSpaceDN w:val="0"/>
        <w:adjustRightInd w:val="0"/>
        <w:ind w:left="630" w:firstLine="0"/>
        <w:jc w:val="both"/>
        <w:rPr>
          <w:rFonts w:ascii="Arial" w:eastAsia="Calibri" w:hAnsi="Arial" w:cs="Arial"/>
          <w:color w:val="000000"/>
          <w:sz w:val="20"/>
          <w:szCs w:val="20"/>
        </w:rPr>
      </w:pPr>
      <w:r w:rsidRPr="002A69A2">
        <w:rPr>
          <w:rFonts w:ascii="Arial" w:eastAsia="Calibri" w:hAnsi="Arial" w:cs="Arial"/>
          <w:color w:val="000000"/>
          <w:sz w:val="20"/>
          <w:szCs w:val="20"/>
        </w:rPr>
        <w:t>innym, wysoce niesportowym zachowaniu przed, w czasie meczu lub bezpośrednio po nim,</w:t>
      </w:r>
    </w:p>
    <w:p w14:paraId="7A80EBC8" w14:textId="77777777" w:rsidR="00E2146B" w:rsidRPr="002A69A2" w:rsidRDefault="00E2146B" w:rsidP="00E2146B">
      <w:pPr>
        <w:pStyle w:val="Akapitzlist"/>
        <w:tabs>
          <w:tab w:val="left" w:pos="1080"/>
        </w:tabs>
        <w:autoSpaceDE w:val="0"/>
        <w:autoSpaceDN w:val="0"/>
        <w:adjustRightInd w:val="0"/>
        <w:ind w:left="630"/>
        <w:jc w:val="both"/>
        <w:rPr>
          <w:rFonts w:ascii="Arial" w:eastAsia="Calibri" w:hAnsi="Arial" w:cs="Arial"/>
          <w:color w:val="000000"/>
          <w:sz w:val="20"/>
          <w:szCs w:val="20"/>
        </w:rPr>
      </w:pPr>
      <w:r w:rsidRPr="002A69A2">
        <w:rPr>
          <w:rFonts w:ascii="Arial" w:eastAsia="Calibri" w:hAnsi="Arial" w:cs="Arial"/>
          <w:color w:val="000000"/>
          <w:sz w:val="20"/>
          <w:szCs w:val="20"/>
        </w:rPr>
        <w:t>- po przeprowadzeniu postępowania dyscyplinarnego wymierza się karę dyskwalifikacji, w wymiarze nie niższym niż 3 mecze albo karę dyskwalifikacji czasowej.</w:t>
      </w:r>
    </w:p>
    <w:p w14:paraId="3EE23F95" w14:textId="77777777" w:rsidR="00E2146B" w:rsidRPr="002A69A2" w:rsidRDefault="00E2146B" w:rsidP="002F0F58">
      <w:pPr>
        <w:pStyle w:val="Akapitzlist"/>
        <w:tabs>
          <w:tab w:val="left" w:pos="540"/>
        </w:tabs>
        <w:autoSpaceDE w:val="0"/>
        <w:autoSpaceDN w:val="0"/>
        <w:adjustRightInd w:val="0"/>
        <w:ind w:left="180"/>
        <w:jc w:val="both"/>
        <w:rPr>
          <w:rFonts w:ascii="Arial" w:eastAsia="Calibri" w:hAnsi="Arial" w:cs="Arial"/>
          <w:color w:val="000000"/>
          <w:sz w:val="20"/>
          <w:szCs w:val="20"/>
        </w:rPr>
      </w:pPr>
      <w:r w:rsidRPr="002A69A2">
        <w:rPr>
          <w:rFonts w:ascii="Arial" w:eastAsia="Calibri" w:hAnsi="Arial" w:cs="Arial"/>
          <w:color w:val="000000"/>
          <w:sz w:val="20"/>
          <w:szCs w:val="20"/>
        </w:rPr>
        <w:t>b)</w:t>
      </w:r>
      <w:r w:rsidR="002F0F58" w:rsidRPr="002A69A2">
        <w:rPr>
          <w:rFonts w:ascii="Arial" w:eastAsia="Calibri" w:hAnsi="Arial" w:cs="Arial"/>
          <w:color w:val="000000"/>
          <w:sz w:val="20"/>
          <w:szCs w:val="20"/>
        </w:rPr>
        <w:tab/>
      </w:r>
      <w:r w:rsidRPr="002A69A2">
        <w:rPr>
          <w:rFonts w:ascii="Arial" w:eastAsia="Calibri" w:hAnsi="Arial" w:cs="Arial"/>
          <w:color w:val="000000"/>
          <w:sz w:val="20"/>
          <w:szCs w:val="20"/>
        </w:rPr>
        <w:t xml:space="preserve">Jeżeli przewinienie, za które zawodnik został wykluczony z gry w wyniku samoistnej czerwonej kartki polegało na: </w:t>
      </w:r>
    </w:p>
    <w:p w14:paraId="08AE0E93" w14:textId="77777777" w:rsidR="00E2146B" w:rsidRPr="002A69A2" w:rsidRDefault="00E2146B" w:rsidP="00E2146B">
      <w:pPr>
        <w:pStyle w:val="Akapitzlist"/>
        <w:tabs>
          <w:tab w:val="left" w:pos="1080"/>
        </w:tabs>
        <w:autoSpaceDE w:val="0"/>
        <w:autoSpaceDN w:val="0"/>
        <w:adjustRightInd w:val="0"/>
        <w:ind w:left="630"/>
        <w:jc w:val="both"/>
        <w:rPr>
          <w:rFonts w:ascii="Arial" w:eastAsia="Calibri" w:hAnsi="Arial" w:cs="Arial"/>
          <w:color w:val="000000"/>
          <w:sz w:val="20"/>
          <w:szCs w:val="20"/>
        </w:rPr>
      </w:pPr>
      <w:r w:rsidRPr="002A69A2">
        <w:rPr>
          <w:rFonts w:ascii="Arial" w:eastAsia="Calibri" w:hAnsi="Arial" w:cs="Arial"/>
          <w:color w:val="000000"/>
          <w:sz w:val="20"/>
          <w:szCs w:val="20"/>
        </w:rPr>
        <w:t>1) pozbawieniu realnej szansy zdobycia bramki przez przeciwnika poruszającego się w kierunku bramki ukaranego zawodnika, za które to przewinienie podyktowano rzut karny lub rzut wolny,</w:t>
      </w:r>
    </w:p>
    <w:p w14:paraId="1871CFE8" w14:textId="77777777" w:rsidR="00E2146B" w:rsidRPr="002A69A2" w:rsidRDefault="00E2146B" w:rsidP="00E2146B">
      <w:pPr>
        <w:pStyle w:val="Akapitzlist"/>
        <w:tabs>
          <w:tab w:val="left" w:pos="990"/>
        </w:tabs>
        <w:autoSpaceDE w:val="0"/>
        <w:autoSpaceDN w:val="0"/>
        <w:adjustRightInd w:val="0"/>
        <w:ind w:left="630"/>
        <w:jc w:val="both"/>
        <w:rPr>
          <w:rFonts w:ascii="Arial" w:eastAsia="Calibri" w:hAnsi="Arial" w:cs="Arial"/>
          <w:color w:val="000000"/>
          <w:sz w:val="20"/>
          <w:szCs w:val="20"/>
        </w:rPr>
      </w:pPr>
      <w:r w:rsidRPr="002A69A2">
        <w:rPr>
          <w:rFonts w:ascii="Arial" w:eastAsia="Calibri" w:hAnsi="Arial" w:cs="Arial"/>
          <w:color w:val="000000"/>
          <w:sz w:val="20"/>
          <w:szCs w:val="20"/>
        </w:rPr>
        <w:t>2) pozbawieniu drużyny przeciwnika bramki lub realnej szansy na jej zdobycie, poprzez zagranie piłki ręką, przy czym zagrywającym nie był bramkarz we własnym polu karnym,</w:t>
      </w:r>
    </w:p>
    <w:p w14:paraId="6141BB17" w14:textId="77777777" w:rsidR="00E2146B" w:rsidRPr="002A69A2" w:rsidRDefault="00E2146B" w:rsidP="00E2146B">
      <w:pPr>
        <w:pStyle w:val="Akapitzlist"/>
        <w:tabs>
          <w:tab w:val="left" w:pos="1170"/>
        </w:tabs>
        <w:autoSpaceDE w:val="0"/>
        <w:autoSpaceDN w:val="0"/>
        <w:adjustRightInd w:val="0"/>
        <w:ind w:left="630"/>
        <w:jc w:val="both"/>
        <w:rPr>
          <w:rFonts w:ascii="Arial" w:eastAsia="Calibri" w:hAnsi="Arial" w:cs="Arial"/>
          <w:color w:val="000000"/>
          <w:sz w:val="20"/>
          <w:szCs w:val="20"/>
        </w:rPr>
      </w:pPr>
      <w:r w:rsidRPr="002A69A2">
        <w:rPr>
          <w:rFonts w:ascii="Arial" w:eastAsia="Calibri" w:hAnsi="Arial" w:cs="Arial"/>
          <w:color w:val="000000"/>
          <w:sz w:val="20"/>
          <w:szCs w:val="20"/>
        </w:rPr>
        <w:t>3) pozbawieniu drużyny przeciwnika realnej szansy zdobycia bramki poprzez zachowanie bramkarza, polegające na zatrzymaniu piłki ręką poza własnym polem karnym, - wymierza się karę dyskwalifikacji w wymiarze jednego meczu. Komisja Dyscyplinarna DZPN nie orzeka kary decyzją.</w:t>
      </w:r>
      <w:r w:rsidR="00006943" w:rsidRPr="002A69A2">
        <w:rPr>
          <w:rFonts w:ascii="Arial" w:eastAsia="Calibri" w:hAnsi="Arial" w:cs="Arial"/>
          <w:color w:val="000000"/>
          <w:sz w:val="20"/>
          <w:szCs w:val="20"/>
        </w:rPr>
        <w:t xml:space="preserve"> </w:t>
      </w:r>
    </w:p>
    <w:p w14:paraId="31B349F5" w14:textId="77777777" w:rsidR="00E2146B" w:rsidRPr="002A69A2" w:rsidRDefault="00E2146B" w:rsidP="002F0F58">
      <w:pPr>
        <w:pStyle w:val="Akapitzlist"/>
        <w:tabs>
          <w:tab w:val="left" w:pos="540"/>
        </w:tabs>
        <w:autoSpaceDE w:val="0"/>
        <w:autoSpaceDN w:val="0"/>
        <w:adjustRightInd w:val="0"/>
        <w:ind w:left="180"/>
        <w:jc w:val="both"/>
        <w:rPr>
          <w:rFonts w:ascii="Arial" w:hAnsi="Arial" w:cs="Arial"/>
          <w:sz w:val="20"/>
          <w:szCs w:val="20"/>
        </w:rPr>
      </w:pPr>
      <w:r w:rsidRPr="002A69A2">
        <w:rPr>
          <w:rFonts w:ascii="Arial" w:eastAsia="Calibri" w:hAnsi="Arial" w:cs="Arial"/>
          <w:color w:val="000000"/>
          <w:sz w:val="20"/>
          <w:szCs w:val="20"/>
        </w:rPr>
        <w:t>c)</w:t>
      </w:r>
      <w:r w:rsidR="002F0F58" w:rsidRPr="002A69A2">
        <w:rPr>
          <w:rFonts w:ascii="Arial" w:eastAsia="Calibri" w:hAnsi="Arial" w:cs="Arial"/>
          <w:color w:val="000000"/>
          <w:sz w:val="20"/>
          <w:szCs w:val="20"/>
        </w:rPr>
        <w:tab/>
      </w:r>
      <w:r w:rsidRPr="002A69A2">
        <w:rPr>
          <w:rFonts w:ascii="Arial" w:hAnsi="Arial" w:cs="Arial"/>
          <w:sz w:val="20"/>
          <w:szCs w:val="20"/>
        </w:rPr>
        <w:t>Zawodnik, w przypadku o którym mowa w ust. a jest automatycznie zawieszony w prawach zawodnika i do czasu orzeczenia kary nie może brać udziału w żadnych rozgrywkach.</w:t>
      </w:r>
    </w:p>
    <w:p w14:paraId="4629055C" w14:textId="77777777" w:rsidR="00BA60FC" w:rsidRPr="002A69A2" w:rsidRDefault="00BA60FC" w:rsidP="00673EFA">
      <w:pPr>
        <w:pStyle w:val="Akapitzlist"/>
        <w:autoSpaceDE w:val="0"/>
        <w:autoSpaceDN w:val="0"/>
        <w:adjustRightInd w:val="0"/>
        <w:ind w:left="0"/>
        <w:jc w:val="both"/>
        <w:rPr>
          <w:rFonts w:ascii="Arial" w:hAnsi="Arial" w:cs="Arial"/>
          <w:sz w:val="20"/>
          <w:szCs w:val="20"/>
        </w:rPr>
      </w:pPr>
    </w:p>
    <w:p w14:paraId="2EBF6D98" w14:textId="77777777" w:rsidR="00006943" w:rsidRPr="002A69A2" w:rsidRDefault="006760CC" w:rsidP="00673EFA">
      <w:pPr>
        <w:pStyle w:val="Akapitzlist"/>
        <w:numPr>
          <w:ilvl w:val="0"/>
          <w:numId w:val="15"/>
        </w:numPr>
        <w:tabs>
          <w:tab w:val="left" w:pos="360"/>
        </w:tabs>
        <w:autoSpaceDE w:val="0"/>
        <w:autoSpaceDN w:val="0"/>
        <w:adjustRightInd w:val="0"/>
        <w:ind w:left="0" w:firstLine="0"/>
        <w:jc w:val="both"/>
        <w:rPr>
          <w:rFonts w:ascii="Arial" w:eastAsia="Calibri" w:hAnsi="Arial" w:cs="Arial"/>
          <w:color w:val="000000"/>
          <w:sz w:val="20"/>
          <w:szCs w:val="20"/>
        </w:rPr>
      </w:pPr>
      <w:r w:rsidRPr="002A69A2">
        <w:rPr>
          <w:rFonts w:ascii="Arial" w:hAnsi="Arial" w:cs="Arial"/>
          <w:sz w:val="20"/>
          <w:szCs w:val="20"/>
          <w:lang w:eastAsia="ar-SA"/>
        </w:rPr>
        <w:t>Kara dyskwalifikacji wymierzona liczbą meczów lub czasowo, musi być wykonana w tej klasie rozgrywek, w której została wymierzona (</w:t>
      </w:r>
      <w:r w:rsidR="00953B51" w:rsidRPr="002A69A2">
        <w:rPr>
          <w:rFonts w:ascii="Arial" w:hAnsi="Arial" w:cs="Arial"/>
          <w:sz w:val="20"/>
          <w:szCs w:val="20"/>
          <w:lang w:eastAsia="ar-SA"/>
        </w:rPr>
        <w:t>III</w:t>
      </w:r>
      <w:r w:rsidRPr="002A69A2">
        <w:rPr>
          <w:rFonts w:ascii="Arial" w:hAnsi="Arial" w:cs="Arial"/>
          <w:sz w:val="20"/>
          <w:szCs w:val="20"/>
          <w:lang w:eastAsia="ar-SA"/>
        </w:rPr>
        <w:t xml:space="preserve"> liga). Do wykonania kary wliczane są tylko zawody mistrzowskie </w:t>
      </w:r>
      <w:r w:rsidR="00953B51" w:rsidRPr="002A69A2">
        <w:rPr>
          <w:rFonts w:ascii="Arial" w:hAnsi="Arial" w:cs="Arial"/>
          <w:sz w:val="20"/>
          <w:szCs w:val="20"/>
          <w:lang w:eastAsia="ar-SA"/>
        </w:rPr>
        <w:t>III</w:t>
      </w:r>
      <w:r w:rsidRPr="002A69A2">
        <w:rPr>
          <w:rFonts w:ascii="Arial" w:hAnsi="Arial" w:cs="Arial"/>
          <w:sz w:val="20"/>
          <w:szCs w:val="20"/>
          <w:lang w:eastAsia="ar-SA"/>
        </w:rPr>
        <w:t xml:space="preserve"> ligi. Zawodnikowi nie zalicza się wykonania kary dyskwalifikacji za żółte bądź czerwone kartki, w meczu którego termin był ustalony zgodnie z terminarzem rozgrywek, a który nie odbył się z różnych przyczyn (np. został przełożony na późniejszy termin lub został zweryfikowany jako walkower z powodu nie przybycia jednej z drużyn). W przypadku przerwania zawodów i konieczności ich powtórzenia otrzymane przez zawodników żółte i czerwone kartki zalicza się do rejestru kar. Zawody, które zostały przerwane i zweryfikowane jako walkower, bierze się pod uwagę przy zaliczaniu kar odbywanych przez zawodnika.</w:t>
      </w:r>
    </w:p>
    <w:p w14:paraId="00DC2B87" w14:textId="77777777" w:rsidR="00006943" w:rsidRPr="002A69A2" w:rsidRDefault="00006943" w:rsidP="00006943">
      <w:pPr>
        <w:pStyle w:val="Akapitzlist"/>
        <w:tabs>
          <w:tab w:val="left" w:pos="360"/>
        </w:tabs>
        <w:autoSpaceDE w:val="0"/>
        <w:autoSpaceDN w:val="0"/>
        <w:adjustRightInd w:val="0"/>
        <w:ind w:left="0"/>
        <w:jc w:val="both"/>
        <w:rPr>
          <w:rFonts w:ascii="Arial" w:eastAsia="Calibri" w:hAnsi="Arial" w:cs="Arial"/>
          <w:color w:val="000000"/>
          <w:sz w:val="20"/>
          <w:szCs w:val="20"/>
        </w:rPr>
      </w:pPr>
    </w:p>
    <w:p w14:paraId="197E7C37" w14:textId="77777777" w:rsidR="006760CC" w:rsidRPr="002A69A2" w:rsidRDefault="006760CC" w:rsidP="00673EFA">
      <w:pPr>
        <w:pStyle w:val="Akapitzlist"/>
        <w:numPr>
          <w:ilvl w:val="0"/>
          <w:numId w:val="15"/>
        </w:numPr>
        <w:tabs>
          <w:tab w:val="left" w:pos="360"/>
        </w:tabs>
        <w:autoSpaceDE w:val="0"/>
        <w:autoSpaceDN w:val="0"/>
        <w:adjustRightInd w:val="0"/>
        <w:ind w:left="0" w:firstLine="0"/>
        <w:jc w:val="both"/>
        <w:rPr>
          <w:rFonts w:ascii="Arial" w:eastAsia="Calibri" w:hAnsi="Arial" w:cs="Arial"/>
          <w:color w:val="000000"/>
          <w:sz w:val="20"/>
          <w:szCs w:val="20"/>
        </w:rPr>
      </w:pPr>
      <w:r w:rsidRPr="002A69A2">
        <w:rPr>
          <w:rFonts w:ascii="Arial" w:hAnsi="Arial" w:cs="Arial"/>
          <w:bCs/>
          <w:sz w:val="20"/>
          <w:szCs w:val="20"/>
          <w:lang w:eastAsia="ar-SA"/>
        </w:rPr>
        <w:t>Karę dyskwalifikacji, stanowiącą zakaz uczestnictwa w określonej liczbie meczów za przewinienie popełnione w rozgrywkach mistrzowskich (</w:t>
      </w:r>
      <w:r w:rsidR="00953B51" w:rsidRPr="002A69A2">
        <w:rPr>
          <w:rFonts w:ascii="Arial" w:hAnsi="Arial" w:cs="Arial"/>
          <w:bCs/>
          <w:sz w:val="20"/>
          <w:szCs w:val="20"/>
          <w:lang w:eastAsia="ar-SA"/>
        </w:rPr>
        <w:t>III</w:t>
      </w:r>
      <w:r w:rsidRPr="002A69A2">
        <w:rPr>
          <w:rFonts w:ascii="Arial" w:hAnsi="Arial" w:cs="Arial"/>
          <w:bCs/>
          <w:sz w:val="20"/>
          <w:szCs w:val="20"/>
          <w:lang w:eastAsia="ar-SA"/>
        </w:rPr>
        <w:t xml:space="preserve"> liga), wykonuje się w</w:t>
      </w:r>
      <w:r w:rsidR="00006943" w:rsidRPr="002A69A2">
        <w:rPr>
          <w:rFonts w:ascii="Arial" w:hAnsi="Arial" w:cs="Arial"/>
          <w:bCs/>
          <w:sz w:val="20"/>
          <w:szCs w:val="20"/>
          <w:lang w:eastAsia="ar-SA"/>
        </w:rPr>
        <w:t xml:space="preserve"> </w:t>
      </w:r>
      <w:r w:rsidRPr="002A69A2">
        <w:rPr>
          <w:rFonts w:ascii="Arial" w:hAnsi="Arial" w:cs="Arial"/>
          <w:bCs/>
          <w:sz w:val="20"/>
          <w:szCs w:val="20"/>
          <w:lang w:eastAsia="ar-SA"/>
        </w:rPr>
        <w:t>klasie rozgrywek mistrzowskich, w której zawodnik grał w chwili popełnienia czynu lub w klasie rozgrywek mistrzowskich, do której zespół awansował, spadł lub został</w:t>
      </w:r>
      <w:r w:rsidR="00006943" w:rsidRPr="002A69A2">
        <w:rPr>
          <w:rFonts w:ascii="Arial" w:hAnsi="Arial" w:cs="Arial"/>
          <w:bCs/>
          <w:sz w:val="20"/>
          <w:szCs w:val="20"/>
          <w:lang w:eastAsia="ar-SA"/>
        </w:rPr>
        <w:t xml:space="preserve"> </w:t>
      </w:r>
      <w:r w:rsidRPr="002A69A2">
        <w:rPr>
          <w:rFonts w:ascii="Arial" w:hAnsi="Arial" w:cs="Arial"/>
          <w:bCs/>
          <w:sz w:val="20"/>
          <w:szCs w:val="20"/>
          <w:lang w:eastAsia="ar-SA"/>
        </w:rPr>
        <w:t>zdegradowany</w:t>
      </w:r>
      <w:r w:rsidR="00E2146B" w:rsidRPr="002A69A2">
        <w:rPr>
          <w:rFonts w:ascii="Arial" w:hAnsi="Arial" w:cs="Arial"/>
          <w:bCs/>
          <w:sz w:val="20"/>
          <w:szCs w:val="20"/>
          <w:lang w:eastAsia="ar-SA"/>
        </w:rPr>
        <w:t xml:space="preserve"> z zastrzeżeniem ust. 8, 9, 10.</w:t>
      </w:r>
    </w:p>
    <w:p w14:paraId="246FF6DE" w14:textId="77777777" w:rsidR="00673EFA" w:rsidRPr="002A69A2" w:rsidRDefault="00673EFA" w:rsidP="00673EFA">
      <w:pPr>
        <w:pStyle w:val="Akapitzlist"/>
        <w:rPr>
          <w:rFonts w:ascii="Arial" w:eastAsia="Calibri" w:hAnsi="Arial" w:cs="Arial"/>
          <w:color w:val="000000"/>
          <w:sz w:val="20"/>
          <w:szCs w:val="20"/>
        </w:rPr>
      </w:pPr>
    </w:p>
    <w:p w14:paraId="765E5A0E" w14:textId="77777777" w:rsidR="006760CC" w:rsidRPr="002A69A2" w:rsidRDefault="006760CC" w:rsidP="00673EFA">
      <w:pPr>
        <w:pStyle w:val="Akapitzlist"/>
        <w:numPr>
          <w:ilvl w:val="0"/>
          <w:numId w:val="15"/>
        </w:numPr>
        <w:tabs>
          <w:tab w:val="left" w:pos="360"/>
        </w:tabs>
        <w:autoSpaceDE w:val="0"/>
        <w:autoSpaceDN w:val="0"/>
        <w:adjustRightInd w:val="0"/>
        <w:ind w:left="0" w:firstLine="0"/>
        <w:jc w:val="both"/>
        <w:rPr>
          <w:rFonts w:ascii="Arial" w:eastAsia="Calibri" w:hAnsi="Arial" w:cs="Arial"/>
          <w:color w:val="000000"/>
          <w:sz w:val="20"/>
          <w:szCs w:val="20"/>
        </w:rPr>
      </w:pPr>
      <w:r w:rsidRPr="002A69A2">
        <w:rPr>
          <w:rFonts w:ascii="Arial" w:hAnsi="Arial" w:cs="Arial"/>
          <w:bCs/>
          <w:sz w:val="20"/>
          <w:szCs w:val="20"/>
          <w:lang w:eastAsia="ar-SA"/>
        </w:rPr>
        <w:t>Organ dyscyplinarny może rozszerzyć karę dyskwalifikacji na inne klasy rozgrywkowe, w k</w:t>
      </w:r>
      <w:r w:rsidR="00BA60FC" w:rsidRPr="002A69A2">
        <w:rPr>
          <w:rFonts w:ascii="Arial" w:hAnsi="Arial" w:cs="Arial"/>
          <w:bCs/>
          <w:sz w:val="20"/>
          <w:szCs w:val="20"/>
          <w:lang w:eastAsia="ar-SA"/>
        </w:rPr>
        <w:t>tórych klub aktualnie występuje.</w:t>
      </w:r>
    </w:p>
    <w:p w14:paraId="1CB1C482" w14:textId="77777777" w:rsidR="00BA60FC" w:rsidRPr="002A69A2" w:rsidRDefault="00BA60FC" w:rsidP="00BA60FC">
      <w:pPr>
        <w:pStyle w:val="Akapitzlist"/>
        <w:tabs>
          <w:tab w:val="left" w:pos="360"/>
        </w:tabs>
        <w:autoSpaceDE w:val="0"/>
        <w:autoSpaceDN w:val="0"/>
        <w:adjustRightInd w:val="0"/>
        <w:ind w:left="0"/>
        <w:jc w:val="both"/>
        <w:rPr>
          <w:rFonts w:ascii="Arial" w:eastAsia="Calibri" w:hAnsi="Arial" w:cs="Arial"/>
          <w:color w:val="000000"/>
          <w:sz w:val="20"/>
          <w:szCs w:val="20"/>
        </w:rPr>
      </w:pPr>
    </w:p>
    <w:p w14:paraId="6ACC835E" w14:textId="77777777" w:rsidR="006760CC" w:rsidRPr="002A69A2" w:rsidRDefault="006760CC" w:rsidP="00673EFA">
      <w:pPr>
        <w:pStyle w:val="Akapitzlist"/>
        <w:numPr>
          <w:ilvl w:val="0"/>
          <w:numId w:val="15"/>
        </w:numPr>
        <w:tabs>
          <w:tab w:val="left" w:pos="360"/>
        </w:tabs>
        <w:autoSpaceDE w:val="0"/>
        <w:autoSpaceDN w:val="0"/>
        <w:adjustRightInd w:val="0"/>
        <w:ind w:left="0" w:firstLine="0"/>
        <w:jc w:val="both"/>
        <w:rPr>
          <w:rFonts w:ascii="Arial" w:eastAsia="Calibri" w:hAnsi="Arial" w:cs="Arial"/>
          <w:color w:val="000000"/>
          <w:sz w:val="20"/>
          <w:szCs w:val="20"/>
        </w:rPr>
      </w:pPr>
      <w:r w:rsidRPr="002A69A2">
        <w:rPr>
          <w:rFonts w:ascii="Arial" w:hAnsi="Arial" w:cs="Arial"/>
          <w:bCs/>
          <w:sz w:val="20"/>
          <w:szCs w:val="20"/>
          <w:lang w:eastAsia="ar-SA"/>
        </w:rPr>
        <w:t xml:space="preserve">Jeżeli karę dyskwalifikacji, stanowiącej zakaz uczestnictwa w określonej liczbie meczów w rozgrywkach mistrzowskich, nie wykonano w całości lub części w pierwszej rundzie sezonu </w:t>
      </w:r>
      <w:r w:rsidRPr="002A69A2">
        <w:rPr>
          <w:rFonts w:ascii="Arial" w:hAnsi="Arial" w:cs="Arial"/>
          <w:bCs/>
          <w:sz w:val="20"/>
          <w:szCs w:val="20"/>
          <w:lang w:eastAsia="ar-SA"/>
        </w:rPr>
        <w:lastRenderedPageBreak/>
        <w:t>rozgrywkowego, kara podlega wykonaniu w drugiej rundzie sezonu rozgrywkowego, przy czym wykonanie kary może również nastąpić:</w:t>
      </w:r>
    </w:p>
    <w:p w14:paraId="42D8ACAD" w14:textId="77777777" w:rsidR="006760CC" w:rsidRPr="002A69A2" w:rsidRDefault="006760CC" w:rsidP="00673EFA">
      <w:pPr>
        <w:tabs>
          <w:tab w:val="left" w:pos="540"/>
        </w:tabs>
        <w:suppressAutoHyphens/>
        <w:ind w:left="180"/>
        <w:contextualSpacing/>
        <w:jc w:val="both"/>
        <w:rPr>
          <w:rFonts w:ascii="Arial" w:hAnsi="Arial" w:cs="Arial"/>
          <w:bCs/>
          <w:sz w:val="20"/>
          <w:szCs w:val="20"/>
          <w:lang w:val="pl-PL" w:eastAsia="ar-SA"/>
        </w:rPr>
      </w:pPr>
      <w:r w:rsidRPr="002A69A2">
        <w:rPr>
          <w:rFonts w:ascii="Arial" w:hAnsi="Arial" w:cs="Arial"/>
          <w:bCs/>
          <w:sz w:val="20"/>
          <w:szCs w:val="20"/>
          <w:lang w:val="pl-PL" w:eastAsia="ar-SA"/>
        </w:rPr>
        <w:t>a)</w:t>
      </w:r>
      <w:r w:rsidR="002F0F58" w:rsidRPr="002A69A2">
        <w:rPr>
          <w:rFonts w:ascii="Arial" w:hAnsi="Arial" w:cs="Arial"/>
          <w:bCs/>
          <w:sz w:val="20"/>
          <w:szCs w:val="20"/>
          <w:lang w:val="pl-PL" w:eastAsia="ar-SA"/>
        </w:rPr>
        <w:tab/>
      </w:r>
      <w:r w:rsidRPr="002A69A2">
        <w:rPr>
          <w:rFonts w:ascii="Arial" w:hAnsi="Arial" w:cs="Arial"/>
          <w:bCs/>
          <w:sz w:val="20"/>
          <w:szCs w:val="20"/>
          <w:lang w:val="pl-PL" w:eastAsia="ar-SA"/>
        </w:rPr>
        <w:t>w innym zespole klubu niż zespół, w którym zawodnik grał w chwili popełnienia przewinienia dyscyplinarnego, jeżeli</w:t>
      </w:r>
      <w:r w:rsidR="00006943" w:rsidRPr="002A69A2">
        <w:rPr>
          <w:rFonts w:ascii="Arial" w:hAnsi="Arial" w:cs="Arial"/>
          <w:bCs/>
          <w:sz w:val="20"/>
          <w:szCs w:val="20"/>
          <w:lang w:val="pl-PL" w:eastAsia="ar-SA"/>
        </w:rPr>
        <w:t xml:space="preserve"> </w:t>
      </w:r>
      <w:r w:rsidRPr="002A69A2">
        <w:rPr>
          <w:rFonts w:ascii="Arial" w:hAnsi="Arial" w:cs="Arial"/>
          <w:bCs/>
          <w:sz w:val="20"/>
          <w:szCs w:val="20"/>
          <w:lang w:val="pl-PL" w:eastAsia="ar-SA"/>
        </w:rPr>
        <w:t>ten inny</w:t>
      </w:r>
      <w:r w:rsidR="00006943" w:rsidRPr="002A69A2">
        <w:rPr>
          <w:rFonts w:ascii="Arial" w:hAnsi="Arial" w:cs="Arial"/>
          <w:bCs/>
          <w:sz w:val="20"/>
          <w:szCs w:val="20"/>
          <w:lang w:val="pl-PL" w:eastAsia="ar-SA"/>
        </w:rPr>
        <w:t xml:space="preserve"> </w:t>
      </w:r>
      <w:r w:rsidRPr="002A69A2">
        <w:rPr>
          <w:rFonts w:ascii="Arial" w:hAnsi="Arial" w:cs="Arial"/>
          <w:bCs/>
          <w:sz w:val="20"/>
          <w:szCs w:val="20"/>
          <w:lang w:val="pl-PL" w:eastAsia="ar-SA"/>
        </w:rPr>
        <w:t>zespół</w:t>
      </w:r>
      <w:r w:rsidR="00006943" w:rsidRPr="002A69A2">
        <w:rPr>
          <w:rFonts w:ascii="Arial" w:hAnsi="Arial" w:cs="Arial"/>
          <w:bCs/>
          <w:sz w:val="20"/>
          <w:szCs w:val="20"/>
          <w:lang w:val="pl-PL" w:eastAsia="ar-SA"/>
        </w:rPr>
        <w:t xml:space="preserve"> </w:t>
      </w:r>
      <w:r w:rsidRPr="002A69A2">
        <w:rPr>
          <w:rFonts w:ascii="Arial" w:hAnsi="Arial" w:cs="Arial"/>
          <w:bCs/>
          <w:sz w:val="20"/>
          <w:szCs w:val="20"/>
          <w:lang w:val="pl-PL" w:eastAsia="ar-SA"/>
        </w:rPr>
        <w:t>klubu rozpoczyna rozgrywki wcześniej niż zespół, w którym zawodnikowi wymierzono tę karę,</w:t>
      </w:r>
    </w:p>
    <w:p w14:paraId="0D6548AF" w14:textId="77777777" w:rsidR="006760CC" w:rsidRPr="002A69A2" w:rsidRDefault="006760CC" w:rsidP="00673EFA">
      <w:pPr>
        <w:tabs>
          <w:tab w:val="left" w:pos="540"/>
        </w:tabs>
        <w:suppressAutoHyphens/>
        <w:ind w:left="180"/>
        <w:contextualSpacing/>
        <w:jc w:val="both"/>
        <w:rPr>
          <w:rFonts w:ascii="Arial" w:hAnsi="Arial" w:cs="Arial"/>
          <w:bCs/>
          <w:sz w:val="20"/>
          <w:szCs w:val="20"/>
          <w:lang w:val="pl-PL" w:eastAsia="ar-SA"/>
        </w:rPr>
      </w:pPr>
      <w:r w:rsidRPr="002A69A2">
        <w:rPr>
          <w:rFonts w:ascii="Arial" w:hAnsi="Arial" w:cs="Arial"/>
          <w:bCs/>
          <w:sz w:val="20"/>
          <w:szCs w:val="20"/>
          <w:lang w:val="pl-PL" w:eastAsia="ar-SA"/>
        </w:rPr>
        <w:t>b)</w:t>
      </w:r>
      <w:r w:rsidR="002F0F58" w:rsidRPr="002A69A2">
        <w:rPr>
          <w:rFonts w:ascii="Arial" w:hAnsi="Arial" w:cs="Arial"/>
          <w:bCs/>
          <w:sz w:val="20"/>
          <w:szCs w:val="20"/>
          <w:lang w:val="pl-PL" w:eastAsia="ar-SA"/>
        </w:rPr>
        <w:tab/>
      </w:r>
      <w:r w:rsidRPr="002A69A2">
        <w:rPr>
          <w:rFonts w:ascii="Arial" w:hAnsi="Arial" w:cs="Arial"/>
          <w:bCs/>
          <w:sz w:val="20"/>
          <w:szCs w:val="20"/>
          <w:lang w:val="pl-PL" w:eastAsia="ar-SA"/>
        </w:rPr>
        <w:t>w innym klubie, niż klub, w którym zawodnik grał w chwili popełnienia przewinienia dyscyplinarnego, jeżeli</w:t>
      </w:r>
      <w:r w:rsidR="00006943" w:rsidRPr="002A69A2">
        <w:rPr>
          <w:rFonts w:ascii="Arial" w:hAnsi="Arial" w:cs="Arial"/>
          <w:bCs/>
          <w:sz w:val="20"/>
          <w:szCs w:val="20"/>
          <w:lang w:val="pl-PL" w:eastAsia="ar-SA"/>
        </w:rPr>
        <w:t xml:space="preserve"> </w:t>
      </w:r>
      <w:r w:rsidRPr="002A69A2">
        <w:rPr>
          <w:rFonts w:ascii="Arial" w:hAnsi="Arial" w:cs="Arial"/>
          <w:bCs/>
          <w:sz w:val="20"/>
          <w:szCs w:val="20"/>
          <w:lang w:val="pl-PL" w:eastAsia="ar-SA"/>
        </w:rPr>
        <w:t>zawodnik pomiędzy pierwszą a drugą rundą danego sezonu rozgrywkowego zmienił przynależność klubową.</w:t>
      </w:r>
    </w:p>
    <w:p w14:paraId="01A22144" w14:textId="77777777" w:rsidR="006760CC" w:rsidRPr="002A69A2" w:rsidRDefault="006760CC" w:rsidP="00673EFA">
      <w:pPr>
        <w:pStyle w:val="Akapitzlist"/>
        <w:numPr>
          <w:ilvl w:val="0"/>
          <w:numId w:val="15"/>
        </w:numPr>
        <w:tabs>
          <w:tab w:val="left" w:pos="0"/>
          <w:tab w:val="left" w:pos="360"/>
        </w:tabs>
        <w:suppressAutoHyphens/>
        <w:spacing w:before="240"/>
        <w:ind w:left="0" w:firstLine="0"/>
        <w:jc w:val="both"/>
        <w:rPr>
          <w:rFonts w:ascii="Arial" w:hAnsi="Arial" w:cs="Arial"/>
          <w:bCs/>
          <w:sz w:val="20"/>
          <w:szCs w:val="20"/>
          <w:lang w:eastAsia="ar-SA"/>
        </w:rPr>
      </w:pPr>
      <w:r w:rsidRPr="002A69A2">
        <w:rPr>
          <w:rFonts w:ascii="Arial" w:hAnsi="Arial" w:cs="Arial"/>
          <w:bCs/>
          <w:sz w:val="20"/>
          <w:szCs w:val="20"/>
          <w:lang w:eastAsia="ar-SA"/>
        </w:rPr>
        <w:t xml:space="preserve">Z zastrzeżeniem ust. 11 niniejszego </w:t>
      </w:r>
      <w:r w:rsidR="00333B08" w:rsidRPr="002A69A2">
        <w:rPr>
          <w:rFonts w:ascii="Arial" w:hAnsi="Arial" w:cs="Arial"/>
          <w:bCs/>
          <w:sz w:val="20"/>
          <w:szCs w:val="20"/>
          <w:lang w:eastAsia="ar-SA"/>
        </w:rPr>
        <w:t>artykułu</w:t>
      </w:r>
      <w:r w:rsidRPr="002A69A2">
        <w:rPr>
          <w:rFonts w:ascii="Arial" w:hAnsi="Arial" w:cs="Arial"/>
          <w:bCs/>
          <w:sz w:val="20"/>
          <w:szCs w:val="20"/>
          <w:lang w:eastAsia="ar-SA"/>
        </w:rPr>
        <w:t>, karę dyskwalifikacji, stanowiącą zakaz uczestnictwa w określonej liczbie meczów</w:t>
      </w:r>
      <w:r w:rsidR="00006943" w:rsidRPr="002A69A2">
        <w:rPr>
          <w:rFonts w:ascii="Arial" w:hAnsi="Arial" w:cs="Arial"/>
          <w:bCs/>
          <w:sz w:val="20"/>
          <w:szCs w:val="20"/>
          <w:lang w:eastAsia="ar-SA"/>
        </w:rPr>
        <w:t xml:space="preserve"> </w:t>
      </w:r>
      <w:r w:rsidRPr="002A69A2">
        <w:rPr>
          <w:rFonts w:ascii="Arial" w:hAnsi="Arial" w:cs="Arial"/>
          <w:bCs/>
          <w:sz w:val="20"/>
          <w:szCs w:val="20"/>
          <w:lang w:eastAsia="ar-SA"/>
        </w:rPr>
        <w:t>w rozgrywkach mistrzowskich, nie wykonaną w sezonie rozgrywkowym, w którym popełniono przewinienie dyscyplinarne, wykonuje się w kolejnych edycjach rozgrywek, przy czym ust. 6 niniejszego artykułu stosuje się odpowiednio.</w:t>
      </w:r>
    </w:p>
    <w:p w14:paraId="43E2F051" w14:textId="7F95C504" w:rsidR="006760CC" w:rsidRPr="002A69A2" w:rsidRDefault="006760CC" w:rsidP="00673EFA">
      <w:pPr>
        <w:numPr>
          <w:ilvl w:val="0"/>
          <w:numId w:val="15"/>
        </w:numPr>
        <w:tabs>
          <w:tab w:val="left" w:pos="360"/>
        </w:tabs>
        <w:suppressAutoHyphens/>
        <w:spacing w:before="240" w:after="200" w:line="276" w:lineRule="auto"/>
        <w:ind w:left="0" w:firstLine="0"/>
        <w:contextualSpacing/>
        <w:jc w:val="both"/>
        <w:rPr>
          <w:rFonts w:ascii="Arial" w:hAnsi="Arial" w:cs="Arial"/>
          <w:bCs/>
          <w:sz w:val="20"/>
          <w:szCs w:val="20"/>
          <w:lang w:val="pl-PL" w:eastAsia="ar-SA"/>
        </w:rPr>
      </w:pPr>
      <w:r w:rsidRPr="002A69A2">
        <w:rPr>
          <w:rFonts w:ascii="Arial" w:hAnsi="Arial" w:cs="Arial"/>
          <w:bCs/>
          <w:sz w:val="20"/>
          <w:szCs w:val="20"/>
          <w:lang w:val="pl-PL" w:eastAsia="ar-SA"/>
        </w:rPr>
        <w:t>Jeżeli wykonanie kary dyskwalifikacji orzeczonej w związku z udzielonymi ostrzeżeniami (żółtymi kartkami) nie nastąpiło w sezonie rozgrywkowym, w którym popełniono przewinienie dyscyplinarne, kary tej nie wykonuje się w kolejnym</w:t>
      </w:r>
      <w:r w:rsidR="00006943" w:rsidRPr="002A69A2">
        <w:rPr>
          <w:rFonts w:ascii="Arial" w:hAnsi="Arial" w:cs="Arial"/>
          <w:bCs/>
          <w:sz w:val="20"/>
          <w:szCs w:val="20"/>
          <w:lang w:val="pl-PL" w:eastAsia="ar-SA"/>
        </w:rPr>
        <w:t xml:space="preserve"> </w:t>
      </w:r>
      <w:r w:rsidRPr="002A69A2">
        <w:rPr>
          <w:rFonts w:ascii="Arial" w:hAnsi="Arial" w:cs="Arial"/>
          <w:bCs/>
          <w:sz w:val="20"/>
          <w:szCs w:val="20"/>
          <w:lang w:val="pl-PL" w:eastAsia="ar-SA"/>
        </w:rPr>
        <w:t>sezonie rozgrywkowym. W takim wypadku zawodnik zobowiązany jest do wniesienia opłaty, w wysokości</w:t>
      </w:r>
      <w:r w:rsidR="00006943" w:rsidRPr="002A69A2">
        <w:rPr>
          <w:rFonts w:ascii="Arial" w:hAnsi="Arial" w:cs="Arial"/>
          <w:bCs/>
          <w:sz w:val="20"/>
          <w:szCs w:val="20"/>
          <w:lang w:val="pl-PL" w:eastAsia="ar-SA"/>
        </w:rPr>
        <w:t xml:space="preserve"> opłaty</w:t>
      </w:r>
      <w:r w:rsidRPr="002A69A2">
        <w:rPr>
          <w:rFonts w:ascii="Arial" w:hAnsi="Arial" w:cs="Arial"/>
          <w:bCs/>
          <w:sz w:val="20"/>
          <w:szCs w:val="20"/>
          <w:lang w:val="pl-PL" w:eastAsia="ar-SA"/>
        </w:rPr>
        <w:t xml:space="preserve"> kolejnej </w:t>
      </w:r>
      <w:r w:rsidR="00441542" w:rsidRPr="002A69A2">
        <w:rPr>
          <w:rFonts w:ascii="Arial" w:hAnsi="Arial" w:cs="Arial"/>
          <w:bCs/>
          <w:sz w:val="20"/>
          <w:szCs w:val="20"/>
          <w:lang w:val="pl-PL" w:eastAsia="ar-SA"/>
        </w:rPr>
        <w:t>żółtej</w:t>
      </w:r>
      <w:r w:rsidRPr="002A69A2">
        <w:rPr>
          <w:rFonts w:ascii="Arial" w:hAnsi="Arial" w:cs="Arial"/>
          <w:bCs/>
          <w:sz w:val="20"/>
          <w:szCs w:val="20"/>
          <w:lang w:val="pl-PL" w:eastAsia="ar-SA"/>
        </w:rPr>
        <w:t xml:space="preserve"> kartki.</w:t>
      </w:r>
    </w:p>
    <w:p w14:paraId="742A1942" w14:textId="77777777" w:rsidR="006760CC" w:rsidRPr="002A69A2" w:rsidRDefault="006760CC" w:rsidP="0048127E">
      <w:pPr>
        <w:tabs>
          <w:tab w:val="left" w:pos="360"/>
        </w:tabs>
        <w:suppressAutoHyphens/>
        <w:spacing w:before="240"/>
        <w:contextualSpacing/>
        <w:jc w:val="both"/>
        <w:rPr>
          <w:rFonts w:ascii="Arial" w:hAnsi="Arial" w:cs="Arial"/>
          <w:bCs/>
          <w:sz w:val="20"/>
          <w:szCs w:val="20"/>
          <w:lang w:val="pl-PL" w:eastAsia="ar-SA"/>
        </w:rPr>
      </w:pPr>
    </w:p>
    <w:p w14:paraId="0E17E95F" w14:textId="77777777" w:rsidR="006760CC" w:rsidRPr="002A69A2" w:rsidRDefault="006760CC" w:rsidP="00673EFA">
      <w:pPr>
        <w:numPr>
          <w:ilvl w:val="0"/>
          <w:numId w:val="15"/>
        </w:numPr>
        <w:tabs>
          <w:tab w:val="left" w:pos="360"/>
        </w:tabs>
        <w:suppressAutoHyphens/>
        <w:spacing w:before="240" w:after="200" w:line="276" w:lineRule="auto"/>
        <w:ind w:left="0" w:firstLine="0"/>
        <w:contextualSpacing/>
        <w:jc w:val="both"/>
        <w:rPr>
          <w:rFonts w:ascii="Arial" w:hAnsi="Arial" w:cs="Arial"/>
          <w:bCs/>
          <w:sz w:val="20"/>
          <w:szCs w:val="20"/>
          <w:lang w:val="pl-PL" w:eastAsia="ar-SA"/>
        </w:rPr>
      </w:pPr>
      <w:r w:rsidRPr="002A69A2">
        <w:rPr>
          <w:rFonts w:ascii="Arial" w:hAnsi="Arial" w:cs="Arial"/>
          <w:bCs/>
          <w:sz w:val="20"/>
          <w:szCs w:val="20"/>
          <w:lang w:val="pl-PL" w:eastAsia="ar-SA"/>
        </w:rPr>
        <w:t>Kara dyskwalifikacji wymierzona ilością meczów za przewinienia w rozgrywkach pucharowych musi być wykonana w tych rozgrywkach. Do czasu wykonania tej kary zawodnik nie może uczestniczyć w danych rozgrywkach pucharowych.</w:t>
      </w:r>
    </w:p>
    <w:p w14:paraId="4660A6AC" w14:textId="77777777" w:rsidR="006760CC" w:rsidRPr="002A69A2" w:rsidRDefault="006760CC" w:rsidP="0048127E">
      <w:pPr>
        <w:tabs>
          <w:tab w:val="left" w:pos="360"/>
        </w:tabs>
        <w:suppressAutoHyphens/>
        <w:spacing w:before="240"/>
        <w:contextualSpacing/>
        <w:jc w:val="both"/>
        <w:rPr>
          <w:rFonts w:ascii="Arial" w:hAnsi="Arial" w:cs="Arial"/>
          <w:bCs/>
          <w:sz w:val="20"/>
          <w:szCs w:val="20"/>
          <w:lang w:val="pl-PL" w:eastAsia="ar-SA"/>
        </w:rPr>
      </w:pPr>
    </w:p>
    <w:p w14:paraId="04E6E111" w14:textId="77777777" w:rsidR="006760CC" w:rsidRPr="002A69A2" w:rsidRDefault="006760CC" w:rsidP="00673EFA">
      <w:pPr>
        <w:numPr>
          <w:ilvl w:val="0"/>
          <w:numId w:val="15"/>
        </w:numPr>
        <w:tabs>
          <w:tab w:val="left" w:pos="360"/>
        </w:tabs>
        <w:suppressAutoHyphens/>
        <w:spacing w:after="240" w:line="276" w:lineRule="auto"/>
        <w:ind w:left="0" w:firstLine="0"/>
        <w:jc w:val="both"/>
        <w:rPr>
          <w:rFonts w:ascii="Arial" w:hAnsi="Arial" w:cs="Arial"/>
          <w:sz w:val="20"/>
          <w:szCs w:val="20"/>
          <w:lang w:val="pl-PL" w:eastAsia="ar-SA"/>
        </w:rPr>
      </w:pPr>
      <w:r w:rsidRPr="002A69A2">
        <w:rPr>
          <w:rFonts w:ascii="Arial" w:hAnsi="Arial" w:cs="Arial"/>
          <w:sz w:val="20"/>
          <w:szCs w:val="20"/>
          <w:lang w:val="pl-PL" w:eastAsia="ar-SA"/>
        </w:rPr>
        <w:t>Karę dyskwalifikacji wymierza się czasowo w tygodniach, miesiącach, latach lub ilościowo (zakaz uczestnictwa w określonej ilości meczów), zgodnie z odpowiednimi przepisami Regulaminu Dyscyplinarnego PZPN.</w:t>
      </w:r>
      <w:r w:rsidR="00F64079" w:rsidRPr="002A69A2">
        <w:rPr>
          <w:rFonts w:ascii="Arial" w:hAnsi="Arial" w:cs="Arial"/>
          <w:sz w:val="20"/>
          <w:szCs w:val="20"/>
          <w:lang w:val="pl-PL" w:eastAsia="ar-SA"/>
        </w:rPr>
        <w:t xml:space="preserve"> </w:t>
      </w:r>
    </w:p>
    <w:p w14:paraId="2854EEB7" w14:textId="77777777" w:rsidR="00F64079" w:rsidRPr="002A69A2" w:rsidRDefault="00F64079" w:rsidP="00673EFA">
      <w:pPr>
        <w:numPr>
          <w:ilvl w:val="0"/>
          <w:numId w:val="15"/>
        </w:numPr>
        <w:tabs>
          <w:tab w:val="left" w:pos="360"/>
        </w:tabs>
        <w:suppressAutoHyphens/>
        <w:spacing w:after="240" w:line="276" w:lineRule="auto"/>
        <w:ind w:left="0" w:firstLine="0"/>
        <w:jc w:val="both"/>
        <w:rPr>
          <w:rFonts w:ascii="Arial" w:hAnsi="Arial" w:cs="Arial"/>
          <w:sz w:val="20"/>
          <w:szCs w:val="20"/>
          <w:lang w:val="pl-PL" w:eastAsia="ar-SA"/>
        </w:rPr>
      </w:pPr>
      <w:r w:rsidRPr="002A69A2">
        <w:rPr>
          <w:rFonts w:ascii="Arial" w:hAnsi="Arial" w:cs="Arial"/>
          <w:sz w:val="20"/>
          <w:szCs w:val="20"/>
          <w:lang w:val="pl-PL" w:eastAsia="ar-SA"/>
        </w:rPr>
        <w:t xml:space="preserve">Zawodnik odbywający karę dyskwalifikacji czasowej nie może zmienić przynależności klubowej. </w:t>
      </w:r>
    </w:p>
    <w:p w14:paraId="5D56BC65" w14:textId="77777777" w:rsidR="006760CC" w:rsidRPr="002A69A2" w:rsidRDefault="006760CC" w:rsidP="00673EFA">
      <w:pPr>
        <w:numPr>
          <w:ilvl w:val="0"/>
          <w:numId w:val="15"/>
        </w:numPr>
        <w:tabs>
          <w:tab w:val="left" w:pos="360"/>
        </w:tabs>
        <w:suppressAutoHyphens/>
        <w:spacing w:after="240" w:line="276" w:lineRule="auto"/>
        <w:ind w:left="0" w:firstLine="0"/>
        <w:jc w:val="both"/>
        <w:rPr>
          <w:rFonts w:ascii="Arial" w:hAnsi="Arial" w:cs="Arial"/>
          <w:sz w:val="20"/>
          <w:szCs w:val="20"/>
          <w:lang w:val="pl-PL" w:eastAsia="ar-SA"/>
        </w:rPr>
      </w:pPr>
      <w:r w:rsidRPr="002A69A2">
        <w:rPr>
          <w:rFonts w:ascii="Arial" w:hAnsi="Arial" w:cs="Arial"/>
          <w:sz w:val="20"/>
          <w:szCs w:val="20"/>
          <w:lang w:val="pl-PL" w:eastAsia="ar-SA"/>
        </w:rPr>
        <w:t>Do czasu kary dyskwalifikacji - w wymiarze do 6 miesięcy, nie wlicza się okresu przerwy między rundami, ustalonej każdorazowo w danym sezonie rozgrywkowym.</w:t>
      </w:r>
    </w:p>
    <w:p w14:paraId="63864754" w14:textId="77777777" w:rsidR="006760CC" w:rsidRPr="002A69A2" w:rsidRDefault="006760CC" w:rsidP="002F0F58">
      <w:pPr>
        <w:numPr>
          <w:ilvl w:val="0"/>
          <w:numId w:val="15"/>
        </w:numPr>
        <w:tabs>
          <w:tab w:val="left" w:pos="360"/>
        </w:tabs>
        <w:suppressAutoHyphens/>
        <w:spacing w:line="276" w:lineRule="auto"/>
        <w:ind w:left="0" w:firstLine="0"/>
        <w:jc w:val="both"/>
        <w:rPr>
          <w:rFonts w:ascii="Arial" w:hAnsi="Arial" w:cs="Arial"/>
          <w:bCs/>
          <w:sz w:val="20"/>
          <w:szCs w:val="20"/>
          <w:lang w:val="pl-PL"/>
        </w:rPr>
      </w:pPr>
      <w:r w:rsidRPr="002A69A2">
        <w:rPr>
          <w:rFonts w:ascii="Arial" w:hAnsi="Arial" w:cs="Arial"/>
          <w:bCs/>
          <w:sz w:val="20"/>
          <w:szCs w:val="20"/>
          <w:lang w:val="pl-PL"/>
        </w:rPr>
        <w:t>Klub pozyskujący zawodnika winien zwrócić się do organu prowadzącego rozgrywki w których wcześniej występował zawodnik o udzielenie informacji o ewidencji ostrzeżeń (żółtych kartek) i ewentualnych karach dyskwalifikacji nałożonych na zawodnika. Klub pozyskujący jest zobowiązany uwzględnić dotychczasowy bilans ostrzeżeń (żółtych kartek)zawodnika w swojej ewidencji wg następujących zasad:</w:t>
      </w:r>
    </w:p>
    <w:p w14:paraId="316B5D26" w14:textId="77777777" w:rsidR="006760CC" w:rsidRPr="002A69A2" w:rsidRDefault="006760CC" w:rsidP="002F0F58">
      <w:pPr>
        <w:tabs>
          <w:tab w:val="left" w:pos="540"/>
        </w:tabs>
        <w:spacing w:line="276" w:lineRule="auto"/>
        <w:ind w:left="180"/>
        <w:jc w:val="both"/>
        <w:rPr>
          <w:rFonts w:ascii="Arial" w:hAnsi="Arial" w:cs="Arial"/>
          <w:sz w:val="20"/>
          <w:szCs w:val="20"/>
          <w:lang w:val="pl-PL"/>
        </w:rPr>
      </w:pPr>
      <w:r w:rsidRPr="002A69A2">
        <w:rPr>
          <w:rFonts w:ascii="Arial" w:hAnsi="Arial" w:cs="Arial"/>
          <w:sz w:val="20"/>
          <w:szCs w:val="20"/>
          <w:lang w:val="pl-PL"/>
        </w:rPr>
        <w:t>a)</w:t>
      </w:r>
      <w:r w:rsidR="002F0F58" w:rsidRPr="002A69A2">
        <w:rPr>
          <w:rFonts w:ascii="Arial" w:hAnsi="Arial" w:cs="Arial"/>
          <w:sz w:val="20"/>
          <w:szCs w:val="20"/>
          <w:lang w:val="pl-PL"/>
        </w:rPr>
        <w:tab/>
      </w:r>
      <w:r w:rsidRPr="002A69A2">
        <w:rPr>
          <w:rFonts w:ascii="Arial" w:hAnsi="Arial" w:cs="Arial"/>
          <w:sz w:val="20"/>
          <w:szCs w:val="20"/>
          <w:lang w:val="pl-PL"/>
        </w:rPr>
        <w:t xml:space="preserve">w przypadku pozyskania zawodnika, który w sezonie </w:t>
      </w:r>
      <w:r w:rsidR="00333B08" w:rsidRPr="002A69A2">
        <w:rPr>
          <w:rFonts w:ascii="Arial" w:hAnsi="Arial" w:cs="Arial"/>
          <w:sz w:val="20"/>
          <w:szCs w:val="20"/>
          <w:lang w:val="pl-PL" w:eastAsia="ar-SA"/>
        </w:rPr>
        <w:t xml:space="preserve">2018/2019 </w:t>
      </w:r>
      <w:r w:rsidRPr="002A69A2">
        <w:rPr>
          <w:rFonts w:ascii="Arial" w:hAnsi="Arial" w:cs="Arial"/>
          <w:sz w:val="20"/>
          <w:szCs w:val="20"/>
          <w:lang w:val="pl-PL"/>
        </w:rPr>
        <w:t xml:space="preserve">występował w innej drużynie, uczestniczącej w rozgrywkach </w:t>
      </w:r>
      <w:r w:rsidR="00953B51" w:rsidRPr="002A69A2">
        <w:rPr>
          <w:rFonts w:ascii="Arial" w:hAnsi="Arial" w:cs="Arial"/>
          <w:sz w:val="20"/>
          <w:szCs w:val="20"/>
          <w:lang w:val="pl-PL"/>
        </w:rPr>
        <w:t>III</w:t>
      </w:r>
      <w:r w:rsidRPr="002A69A2">
        <w:rPr>
          <w:rFonts w:ascii="Arial" w:hAnsi="Arial" w:cs="Arial"/>
          <w:sz w:val="20"/>
          <w:szCs w:val="20"/>
          <w:lang w:val="pl-PL"/>
        </w:rPr>
        <w:t xml:space="preserve"> ligi, to dotychczasowy bilans ostrzeżeń (żółtych kartek) zawodnika winien być</w:t>
      </w:r>
      <w:r w:rsidR="00D15F4C" w:rsidRPr="002A69A2">
        <w:rPr>
          <w:rFonts w:ascii="Arial" w:hAnsi="Arial" w:cs="Arial"/>
          <w:sz w:val="20"/>
          <w:szCs w:val="20"/>
          <w:lang w:val="pl-PL"/>
        </w:rPr>
        <w:t xml:space="preserve"> uwzględniony w ewidencji klubu,</w:t>
      </w:r>
    </w:p>
    <w:p w14:paraId="7EE14967" w14:textId="77777777" w:rsidR="006760CC" w:rsidRPr="002A69A2" w:rsidRDefault="006760CC" w:rsidP="002F0F58">
      <w:pPr>
        <w:tabs>
          <w:tab w:val="left" w:pos="540"/>
        </w:tabs>
        <w:spacing w:line="276" w:lineRule="auto"/>
        <w:ind w:left="180"/>
        <w:jc w:val="both"/>
        <w:rPr>
          <w:rFonts w:ascii="Arial" w:hAnsi="Arial" w:cs="Arial"/>
          <w:bCs/>
          <w:sz w:val="20"/>
          <w:szCs w:val="20"/>
          <w:lang w:val="pl-PL"/>
        </w:rPr>
      </w:pPr>
      <w:r w:rsidRPr="002A69A2">
        <w:rPr>
          <w:rFonts w:ascii="Arial" w:hAnsi="Arial" w:cs="Arial"/>
          <w:sz w:val="20"/>
          <w:szCs w:val="20"/>
          <w:lang w:val="pl-PL"/>
        </w:rPr>
        <w:t>b)</w:t>
      </w:r>
      <w:r w:rsidR="002F0F58" w:rsidRPr="002A69A2">
        <w:rPr>
          <w:rFonts w:ascii="Arial" w:hAnsi="Arial" w:cs="Arial"/>
          <w:sz w:val="20"/>
          <w:szCs w:val="20"/>
          <w:lang w:val="pl-PL"/>
        </w:rPr>
        <w:tab/>
      </w:r>
      <w:r w:rsidRPr="002A69A2">
        <w:rPr>
          <w:rFonts w:ascii="Arial" w:hAnsi="Arial" w:cs="Arial"/>
          <w:bCs/>
          <w:sz w:val="20"/>
          <w:szCs w:val="20"/>
          <w:lang w:val="pl-PL"/>
        </w:rPr>
        <w:t xml:space="preserve">w przypadku pozyskania zawodnika, który w sezonie </w:t>
      </w:r>
      <w:r w:rsidR="00333B08" w:rsidRPr="002A69A2">
        <w:rPr>
          <w:rFonts w:ascii="Arial" w:hAnsi="Arial" w:cs="Arial"/>
          <w:sz w:val="20"/>
          <w:szCs w:val="20"/>
          <w:lang w:val="pl-PL" w:eastAsia="ar-SA"/>
        </w:rPr>
        <w:t xml:space="preserve">2018/2019 </w:t>
      </w:r>
      <w:r w:rsidRPr="002A69A2">
        <w:rPr>
          <w:rFonts w:ascii="Arial" w:hAnsi="Arial" w:cs="Arial"/>
          <w:bCs/>
          <w:sz w:val="20"/>
          <w:szCs w:val="20"/>
          <w:lang w:val="pl-PL"/>
        </w:rPr>
        <w:t>nie występował w</w:t>
      </w:r>
      <w:r w:rsidR="00006943" w:rsidRPr="002A69A2">
        <w:rPr>
          <w:rFonts w:ascii="Arial" w:hAnsi="Arial" w:cs="Arial"/>
          <w:bCs/>
          <w:sz w:val="20"/>
          <w:szCs w:val="20"/>
          <w:lang w:val="pl-PL"/>
        </w:rPr>
        <w:t xml:space="preserve">  </w:t>
      </w:r>
      <w:r w:rsidRPr="002A69A2">
        <w:rPr>
          <w:rFonts w:ascii="Arial" w:hAnsi="Arial" w:cs="Arial"/>
          <w:bCs/>
          <w:sz w:val="20"/>
          <w:szCs w:val="20"/>
          <w:lang w:val="pl-PL"/>
        </w:rPr>
        <w:t xml:space="preserve">drużynie, uczestniczącej w rozgrywkach </w:t>
      </w:r>
      <w:r w:rsidR="00953B51" w:rsidRPr="002A69A2">
        <w:rPr>
          <w:rFonts w:ascii="Arial" w:hAnsi="Arial" w:cs="Arial"/>
          <w:bCs/>
          <w:sz w:val="20"/>
          <w:szCs w:val="20"/>
          <w:lang w:val="pl-PL"/>
        </w:rPr>
        <w:t>III</w:t>
      </w:r>
      <w:r w:rsidRPr="002A69A2">
        <w:rPr>
          <w:rFonts w:ascii="Arial" w:hAnsi="Arial" w:cs="Arial"/>
          <w:bCs/>
          <w:sz w:val="20"/>
          <w:szCs w:val="20"/>
          <w:lang w:val="pl-PL"/>
        </w:rPr>
        <w:t xml:space="preserve"> ligi, to dotychczasowy bilans ostrzeżeń (żółtych kartek) zawodnika nie jest uwzględniany w ewidencji klubu, z zastrzeżeniem postanowień ust. 9</w:t>
      </w:r>
      <w:r w:rsidR="00D15F4C" w:rsidRPr="002A69A2">
        <w:rPr>
          <w:rFonts w:ascii="Arial" w:hAnsi="Arial" w:cs="Arial"/>
          <w:bCs/>
          <w:sz w:val="20"/>
          <w:szCs w:val="20"/>
          <w:lang w:val="pl-PL"/>
        </w:rPr>
        <w:t>,</w:t>
      </w:r>
    </w:p>
    <w:p w14:paraId="23C9E304" w14:textId="77777777" w:rsidR="006760CC" w:rsidRPr="002A69A2" w:rsidRDefault="006760CC" w:rsidP="0048127E">
      <w:pPr>
        <w:tabs>
          <w:tab w:val="left" w:pos="360"/>
        </w:tabs>
        <w:jc w:val="both"/>
        <w:rPr>
          <w:rFonts w:ascii="Arial" w:hAnsi="Arial" w:cs="Arial"/>
          <w:sz w:val="20"/>
          <w:szCs w:val="20"/>
          <w:lang w:val="pl-PL"/>
        </w:rPr>
      </w:pPr>
    </w:p>
    <w:p w14:paraId="1316C7D4" w14:textId="77777777" w:rsidR="006760CC" w:rsidRPr="002A69A2" w:rsidRDefault="006760CC" w:rsidP="00673EFA">
      <w:pPr>
        <w:numPr>
          <w:ilvl w:val="0"/>
          <w:numId w:val="15"/>
        </w:numPr>
        <w:tabs>
          <w:tab w:val="left" w:pos="360"/>
        </w:tabs>
        <w:suppressAutoHyphens/>
        <w:spacing w:after="240" w:line="276" w:lineRule="auto"/>
        <w:ind w:left="0" w:firstLine="0"/>
        <w:jc w:val="both"/>
        <w:rPr>
          <w:rFonts w:ascii="Arial" w:hAnsi="Arial" w:cs="Arial"/>
          <w:sz w:val="20"/>
          <w:szCs w:val="20"/>
          <w:lang w:val="pl-PL" w:eastAsia="ar-SA"/>
        </w:rPr>
      </w:pPr>
      <w:r w:rsidRPr="002A69A2">
        <w:rPr>
          <w:rFonts w:ascii="Arial" w:hAnsi="Arial" w:cs="Arial"/>
          <w:sz w:val="20"/>
          <w:szCs w:val="20"/>
          <w:lang w:val="pl-PL" w:eastAsia="ar-SA"/>
        </w:rPr>
        <w:t>Kluby odpowiadają solidarnie za kary nałożone na zawodników, trenerów, działaczy.</w:t>
      </w:r>
    </w:p>
    <w:p w14:paraId="6BFCCC68" w14:textId="77777777" w:rsidR="006760CC" w:rsidRPr="002A69A2" w:rsidRDefault="006760CC" w:rsidP="00673EFA">
      <w:pPr>
        <w:numPr>
          <w:ilvl w:val="0"/>
          <w:numId w:val="15"/>
        </w:numPr>
        <w:tabs>
          <w:tab w:val="left" w:pos="360"/>
        </w:tabs>
        <w:suppressAutoHyphens/>
        <w:spacing w:after="240" w:line="276" w:lineRule="auto"/>
        <w:ind w:left="0" w:firstLine="0"/>
        <w:jc w:val="both"/>
        <w:rPr>
          <w:rFonts w:ascii="Arial" w:hAnsi="Arial" w:cs="Arial"/>
          <w:sz w:val="20"/>
          <w:szCs w:val="20"/>
          <w:lang w:val="pl-PL" w:eastAsia="ar-SA"/>
        </w:rPr>
      </w:pPr>
      <w:r w:rsidRPr="002A69A2">
        <w:rPr>
          <w:rFonts w:ascii="Arial" w:hAnsi="Arial" w:cs="Arial"/>
          <w:sz w:val="20"/>
          <w:szCs w:val="20"/>
          <w:lang w:val="pl-PL" w:eastAsia="ar-SA"/>
        </w:rPr>
        <w:t>W przypadku wycofania bądź wykluczenia drużyny z rozgrywek żółte i czerwone kartki otrzymane w spotkaniach przeciwko tej drużynie zalicza się do rejestru kar.</w:t>
      </w:r>
    </w:p>
    <w:p w14:paraId="5C3A9B0E" w14:textId="77777777" w:rsidR="006760CC" w:rsidRPr="002A69A2" w:rsidRDefault="006760CC" w:rsidP="0048127E">
      <w:pPr>
        <w:tabs>
          <w:tab w:val="left" w:pos="360"/>
        </w:tabs>
        <w:suppressAutoHyphens/>
        <w:spacing w:before="240"/>
        <w:jc w:val="center"/>
        <w:rPr>
          <w:rFonts w:ascii="Arial" w:hAnsi="Arial" w:cs="Arial"/>
          <w:b/>
          <w:bCs/>
          <w:sz w:val="20"/>
          <w:szCs w:val="20"/>
          <w:lang w:val="pl-PL" w:eastAsia="ar-SA"/>
        </w:rPr>
      </w:pPr>
      <w:r w:rsidRPr="002A69A2">
        <w:rPr>
          <w:rFonts w:ascii="Arial" w:hAnsi="Arial" w:cs="Arial"/>
          <w:b/>
          <w:sz w:val="20"/>
          <w:szCs w:val="20"/>
          <w:lang w:val="pl-PL" w:eastAsia="ar-SA"/>
        </w:rPr>
        <w:t xml:space="preserve">Art. </w:t>
      </w:r>
      <w:r w:rsidRPr="002A69A2">
        <w:rPr>
          <w:rFonts w:ascii="Arial" w:hAnsi="Arial" w:cs="Arial"/>
          <w:b/>
          <w:bCs/>
          <w:sz w:val="20"/>
          <w:szCs w:val="20"/>
          <w:lang w:val="pl-PL" w:eastAsia="ar-SA"/>
        </w:rPr>
        <w:t>1</w:t>
      </w:r>
      <w:r w:rsidR="002F0F58" w:rsidRPr="002A69A2">
        <w:rPr>
          <w:rFonts w:ascii="Arial" w:hAnsi="Arial" w:cs="Arial"/>
          <w:b/>
          <w:bCs/>
          <w:sz w:val="20"/>
          <w:szCs w:val="20"/>
          <w:lang w:val="pl-PL" w:eastAsia="ar-SA"/>
        </w:rPr>
        <w:t>5</w:t>
      </w:r>
    </w:p>
    <w:p w14:paraId="4F5B49DE" w14:textId="77777777" w:rsidR="006760CC" w:rsidRPr="002A69A2" w:rsidRDefault="006760CC" w:rsidP="0048127E">
      <w:pPr>
        <w:numPr>
          <w:ilvl w:val="1"/>
          <w:numId w:val="9"/>
        </w:numPr>
        <w:tabs>
          <w:tab w:val="clear" w:pos="340"/>
          <w:tab w:val="left" w:pos="360"/>
        </w:tabs>
        <w:suppressAutoHyphens/>
        <w:spacing w:before="240" w:after="200" w:line="276" w:lineRule="auto"/>
        <w:ind w:left="0" w:firstLine="0"/>
        <w:jc w:val="both"/>
        <w:rPr>
          <w:rFonts w:ascii="Arial" w:hAnsi="Arial" w:cs="Arial"/>
          <w:sz w:val="20"/>
          <w:szCs w:val="20"/>
          <w:lang w:val="pl-PL" w:eastAsia="ar-SA"/>
        </w:rPr>
      </w:pPr>
      <w:r w:rsidRPr="002A69A2">
        <w:rPr>
          <w:rFonts w:ascii="Arial" w:hAnsi="Arial" w:cs="Arial"/>
          <w:sz w:val="20"/>
          <w:szCs w:val="20"/>
          <w:lang w:val="pl-PL" w:eastAsia="ar-SA"/>
        </w:rPr>
        <w:t xml:space="preserve">Zawody o Mistrzostwo </w:t>
      </w:r>
      <w:r w:rsidR="00953B51" w:rsidRPr="002A69A2">
        <w:rPr>
          <w:rFonts w:ascii="Arial" w:hAnsi="Arial" w:cs="Arial"/>
          <w:sz w:val="20"/>
          <w:szCs w:val="20"/>
          <w:lang w:val="pl-PL" w:eastAsia="ar-SA"/>
        </w:rPr>
        <w:t>III</w:t>
      </w:r>
      <w:r w:rsidRPr="002A69A2">
        <w:rPr>
          <w:rFonts w:ascii="Arial" w:hAnsi="Arial" w:cs="Arial"/>
          <w:sz w:val="20"/>
          <w:szCs w:val="20"/>
          <w:lang w:val="pl-PL" w:eastAsia="ar-SA"/>
        </w:rPr>
        <w:t xml:space="preserve"> ligi mogą być rozgrywane na stadionach spełniających wymogi licencyjne określone w Podręczniku Licencyjnym dla klubów </w:t>
      </w:r>
      <w:r w:rsidR="00953B51" w:rsidRPr="002A69A2">
        <w:rPr>
          <w:rFonts w:ascii="Arial" w:hAnsi="Arial" w:cs="Arial"/>
          <w:sz w:val="20"/>
          <w:szCs w:val="20"/>
          <w:lang w:val="pl-PL" w:eastAsia="ar-SA"/>
        </w:rPr>
        <w:t>III</w:t>
      </w:r>
      <w:r w:rsidRPr="002A69A2">
        <w:rPr>
          <w:rFonts w:ascii="Arial" w:hAnsi="Arial" w:cs="Arial"/>
          <w:sz w:val="20"/>
          <w:szCs w:val="20"/>
          <w:lang w:val="pl-PL" w:eastAsia="ar-SA"/>
        </w:rPr>
        <w:t xml:space="preserve"> ligi PZPN. Klub jest w pełni odpowiedzialny za przygotowanie stadionu do gier mistrzowskich. Klub, który nie dopełnił tego obowiązku i z winy </w:t>
      </w:r>
      <w:r w:rsidRPr="002A69A2">
        <w:rPr>
          <w:rFonts w:ascii="Arial" w:hAnsi="Arial" w:cs="Arial"/>
          <w:sz w:val="20"/>
          <w:szCs w:val="20"/>
          <w:lang w:val="pl-PL" w:eastAsia="ar-SA"/>
        </w:rPr>
        <w:lastRenderedPageBreak/>
        <w:t>którego zawody nie doszły do skutku ponosi stosowne konsekwencje regulaminowe oraz pokrywa przeciwnikowi wszystkie koszty związane z przyjazdem na nie odbyte zawody.</w:t>
      </w:r>
    </w:p>
    <w:p w14:paraId="7C2DA50F" w14:textId="77777777" w:rsidR="006760CC" w:rsidRPr="002A69A2" w:rsidRDefault="006760CC" w:rsidP="0048127E">
      <w:pPr>
        <w:numPr>
          <w:ilvl w:val="1"/>
          <w:numId w:val="9"/>
        </w:numPr>
        <w:tabs>
          <w:tab w:val="clear" w:pos="340"/>
          <w:tab w:val="left" w:pos="360"/>
        </w:tabs>
        <w:suppressAutoHyphens/>
        <w:spacing w:before="240" w:after="200" w:line="276" w:lineRule="auto"/>
        <w:ind w:left="0" w:firstLine="0"/>
        <w:jc w:val="both"/>
        <w:rPr>
          <w:rFonts w:ascii="Arial" w:hAnsi="Arial" w:cs="Arial"/>
          <w:sz w:val="20"/>
          <w:szCs w:val="20"/>
          <w:lang w:val="pl-PL" w:eastAsia="ar-SA"/>
        </w:rPr>
      </w:pPr>
      <w:r w:rsidRPr="002A69A2">
        <w:rPr>
          <w:rFonts w:ascii="Arial" w:hAnsi="Arial" w:cs="Arial"/>
          <w:sz w:val="20"/>
          <w:szCs w:val="20"/>
          <w:lang w:val="pl-PL" w:eastAsia="ar-SA"/>
        </w:rPr>
        <w:t xml:space="preserve">Mecze piłkarskie o Mistrzostwo </w:t>
      </w:r>
      <w:r w:rsidR="00953B51" w:rsidRPr="002A69A2">
        <w:rPr>
          <w:rFonts w:ascii="Arial" w:hAnsi="Arial" w:cs="Arial"/>
          <w:sz w:val="20"/>
          <w:szCs w:val="20"/>
          <w:lang w:val="pl-PL" w:eastAsia="ar-SA"/>
        </w:rPr>
        <w:t>III</w:t>
      </w:r>
      <w:r w:rsidRPr="002A69A2">
        <w:rPr>
          <w:rFonts w:ascii="Arial" w:hAnsi="Arial" w:cs="Arial"/>
          <w:sz w:val="20"/>
          <w:szCs w:val="20"/>
          <w:lang w:val="pl-PL" w:eastAsia="ar-SA"/>
        </w:rPr>
        <w:t xml:space="preserve"> ligi nie mogą odbywać się w żadnym przypadku na boiskach zamkniętych na mocy decyzji związkowego organu dyscyplinarnego lub organu władzy administracyjnej. Przed każdym meczem sędziowie, obserwatorzy oraz delegaci </w:t>
      </w:r>
      <w:r w:rsidR="00006943" w:rsidRPr="002A69A2">
        <w:rPr>
          <w:rFonts w:ascii="Arial" w:hAnsi="Arial" w:cs="Arial"/>
          <w:sz w:val="20"/>
          <w:szCs w:val="20"/>
          <w:lang w:val="pl-PL" w:eastAsia="ar-SA"/>
        </w:rPr>
        <w:t>Wojewódzkich ZPN</w:t>
      </w:r>
      <w:r w:rsidRPr="002A69A2">
        <w:rPr>
          <w:rFonts w:ascii="Arial" w:hAnsi="Arial" w:cs="Arial"/>
          <w:sz w:val="20"/>
          <w:szCs w:val="20"/>
          <w:lang w:val="pl-PL" w:eastAsia="ar-SA"/>
        </w:rPr>
        <w:t xml:space="preserve"> mają obowiązek sprawdzenia dokumentów zezwalających na przeprowadzenie zawodów piłkarskich na danym boisku.</w:t>
      </w:r>
    </w:p>
    <w:p w14:paraId="7E22215D" w14:textId="77777777" w:rsidR="006760CC" w:rsidRPr="002A69A2" w:rsidRDefault="006760CC" w:rsidP="0048127E">
      <w:pPr>
        <w:tabs>
          <w:tab w:val="left" w:pos="360"/>
        </w:tabs>
        <w:suppressAutoHyphens/>
        <w:spacing w:before="240"/>
        <w:jc w:val="center"/>
        <w:rPr>
          <w:rFonts w:ascii="Arial" w:hAnsi="Arial" w:cs="Arial"/>
          <w:b/>
          <w:bCs/>
          <w:sz w:val="20"/>
          <w:szCs w:val="20"/>
          <w:lang w:val="pl-PL" w:eastAsia="ar-SA"/>
        </w:rPr>
      </w:pPr>
      <w:r w:rsidRPr="002A69A2">
        <w:rPr>
          <w:rFonts w:ascii="Arial" w:hAnsi="Arial" w:cs="Arial"/>
          <w:b/>
          <w:sz w:val="20"/>
          <w:szCs w:val="20"/>
          <w:lang w:val="pl-PL" w:eastAsia="ar-SA"/>
        </w:rPr>
        <w:t xml:space="preserve">Art. </w:t>
      </w:r>
      <w:r w:rsidRPr="002A69A2">
        <w:rPr>
          <w:rFonts w:ascii="Arial" w:hAnsi="Arial" w:cs="Arial"/>
          <w:b/>
          <w:bCs/>
          <w:sz w:val="20"/>
          <w:szCs w:val="20"/>
          <w:lang w:val="pl-PL" w:eastAsia="ar-SA"/>
        </w:rPr>
        <w:t>1</w:t>
      </w:r>
      <w:r w:rsidR="002F0F58" w:rsidRPr="002A69A2">
        <w:rPr>
          <w:rFonts w:ascii="Arial" w:hAnsi="Arial" w:cs="Arial"/>
          <w:b/>
          <w:bCs/>
          <w:sz w:val="20"/>
          <w:szCs w:val="20"/>
          <w:lang w:val="pl-PL" w:eastAsia="ar-SA"/>
        </w:rPr>
        <w:t>6</w:t>
      </w:r>
    </w:p>
    <w:p w14:paraId="7E66E2CB" w14:textId="77777777" w:rsidR="00006943" w:rsidRPr="002A69A2" w:rsidRDefault="00006943" w:rsidP="0048127E">
      <w:pPr>
        <w:tabs>
          <w:tab w:val="left" w:pos="360"/>
        </w:tabs>
        <w:suppressAutoHyphens/>
        <w:spacing w:before="240"/>
        <w:jc w:val="center"/>
        <w:rPr>
          <w:rFonts w:ascii="Arial" w:hAnsi="Arial" w:cs="Arial"/>
          <w:b/>
          <w:bCs/>
          <w:sz w:val="20"/>
          <w:szCs w:val="20"/>
          <w:lang w:val="pl-PL" w:eastAsia="ar-SA"/>
        </w:rPr>
      </w:pPr>
    </w:p>
    <w:p w14:paraId="4C17893F" w14:textId="77777777" w:rsidR="006760CC" w:rsidRPr="002A69A2" w:rsidRDefault="006760CC" w:rsidP="0048127E">
      <w:pPr>
        <w:numPr>
          <w:ilvl w:val="0"/>
          <w:numId w:val="5"/>
        </w:numPr>
        <w:tabs>
          <w:tab w:val="clear" w:pos="340"/>
          <w:tab w:val="left" w:pos="360"/>
        </w:tabs>
        <w:suppressAutoHyphens/>
        <w:spacing w:before="240" w:after="200" w:line="276" w:lineRule="auto"/>
        <w:ind w:left="0" w:firstLine="0"/>
        <w:contextualSpacing/>
        <w:jc w:val="both"/>
        <w:rPr>
          <w:rFonts w:ascii="Arial" w:eastAsia="Calibri" w:hAnsi="Arial" w:cs="Arial"/>
          <w:sz w:val="20"/>
          <w:szCs w:val="20"/>
          <w:lang w:val="pl-PL" w:eastAsia="en-US"/>
        </w:rPr>
      </w:pPr>
      <w:r w:rsidRPr="002A69A2">
        <w:rPr>
          <w:rFonts w:ascii="Arial" w:eastAsia="Calibri" w:hAnsi="Arial" w:cs="Arial"/>
          <w:sz w:val="20"/>
          <w:szCs w:val="20"/>
          <w:lang w:val="pl-PL" w:eastAsia="en-US"/>
        </w:rPr>
        <w:t>Gospodarze zawodów, nie później niż na 14 (czternaście) dni przed wyznaczonym terminem zawodów, obowiązani są wskazać w systemie extranet dokładny termin (data i godzina) oraz miejsce rozegrania meczu danej kolejki.</w:t>
      </w:r>
    </w:p>
    <w:p w14:paraId="3DF90756" w14:textId="77777777" w:rsidR="006760CC" w:rsidRPr="002A69A2" w:rsidRDefault="006760CC" w:rsidP="0048127E">
      <w:pPr>
        <w:tabs>
          <w:tab w:val="left" w:pos="360"/>
        </w:tabs>
        <w:suppressAutoHyphens/>
        <w:spacing w:before="240"/>
        <w:contextualSpacing/>
        <w:jc w:val="both"/>
        <w:rPr>
          <w:rFonts w:ascii="Arial" w:eastAsia="Calibri" w:hAnsi="Arial" w:cs="Arial"/>
          <w:sz w:val="20"/>
          <w:szCs w:val="20"/>
          <w:lang w:val="pl-PL" w:eastAsia="en-US"/>
        </w:rPr>
      </w:pPr>
    </w:p>
    <w:p w14:paraId="159B32BB" w14:textId="77777777" w:rsidR="006760CC" w:rsidRPr="002A69A2" w:rsidRDefault="006760CC" w:rsidP="0048127E">
      <w:pPr>
        <w:numPr>
          <w:ilvl w:val="0"/>
          <w:numId w:val="5"/>
        </w:numPr>
        <w:tabs>
          <w:tab w:val="clear" w:pos="340"/>
          <w:tab w:val="left" w:pos="360"/>
        </w:tabs>
        <w:suppressAutoHyphens/>
        <w:spacing w:before="240" w:after="200" w:line="276" w:lineRule="auto"/>
        <w:ind w:left="0" w:firstLine="0"/>
        <w:contextualSpacing/>
        <w:jc w:val="both"/>
        <w:rPr>
          <w:rFonts w:ascii="Arial" w:eastAsia="Calibri" w:hAnsi="Arial" w:cs="Arial"/>
          <w:sz w:val="20"/>
          <w:szCs w:val="20"/>
          <w:lang w:val="pl-PL" w:eastAsia="en-US"/>
        </w:rPr>
      </w:pPr>
      <w:r w:rsidRPr="002A69A2">
        <w:rPr>
          <w:rFonts w:ascii="Arial" w:eastAsia="Calibri" w:hAnsi="Arial" w:cs="Arial"/>
          <w:sz w:val="20"/>
          <w:szCs w:val="20"/>
          <w:lang w:val="pl-PL" w:eastAsia="en-US"/>
        </w:rPr>
        <w:t>Jeśli do meczu pozostało więcej niż 14 dni, gospodarz zawodów może zmienić uprzednio wyznaczony termin bez konieczności uzyskania zgody przeciwnika. Nowy termin musi przypadać w terminie przewidzianym na rozegranie meczów danej kolejki rozgrywek.</w:t>
      </w:r>
    </w:p>
    <w:p w14:paraId="7DF5E428" w14:textId="77777777" w:rsidR="006760CC" w:rsidRPr="002A69A2" w:rsidRDefault="006760CC" w:rsidP="0048127E">
      <w:pPr>
        <w:tabs>
          <w:tab w:val="left" w:pos="360"/>
        </w:tabs>
        <w:suppressAutoHyphens/>
        <w:spacing w:before="240"/>
        <w:contextualSpacing/>
        <w:jc w:val="both"/>
        <w:rPr>
          <w:rFonts w:ascii="Arial" w:eastAsia="Calibri" w:hAnsi="Arial" w:cs="Arial"/>
          <w:sz w:val="20"/>
          <w:szCs w:val="20"/>
          <w:lang w:val="pl-PL" w:eastAsia="en-US"/>
        </w:rPr>
      </w:pPr>
    </w:p>
    <w:p w14:paraId="5D3EC386" w14:textId="2FB42CC1" w:rsidR="006760CC" w:rsidRPr="002A69A2" w:rsidRDefault="006760CC" w:rsidP="0048127E">
      <w:pPr>
        <w:numPr>
          <w:ilvl w:val="0"/>
          <w:numId w:val="5"/>
        </w:numPr>
        <w:tabs>
          <w:tab w:val="clear" w:pos="340"/>
          <w:tab w:val="left" w:pos="360"/>
        </w:tabs>
        <w:suppressAutoHyphens/>
        <w:spacing w:before="240" w:after="200" w:line="276" w:lineRule="auto"/>
        <w:ind w:left="0" w:firstLine="0"/>
        <w:contextualSpacing/>
        <w:jc w:val="both"/>
        <w:rPr>
          <w:rFonts w:ascii="Arial" w:eastAsia="Calibri" w:hAnsi="Arial" w:cs="Arial"/>
          <w:sz w:val="20"/>
          <w:szCs w:val="20"/>
          <w:lang w:val="pl-PL" w:eastAsia="en-US"/>
        </w:rPr>
      </w:pPr>
      <w:r w:rsidRPr="002A69A2">
        <w:rPr>
          <w:rFonts w:ascii="Arial" w:eastAsia="Calibri" w:hAnsi="Arial" w:cs="Arial"/>
          <w:sz w:val="20"/>
          <w:szCs w:val="20"/>
          <w:lang w:val="pl-PL" w:eastAsia="en-US"/>
        </w:rPr>
        <w:t>Jeśli do meczu pozostało mniej niż 14 dni, gospodarz zawodów może zmienić uprzednio wyznaczony termin, po uzyskaniu, za pośrednictwem sys</w:t>
      </w:r>
      <w:r w:rsidR="00006943" w:rsidRPr="002A69A2">
        <w:rPr>
          <w:rFonts w:ascii="Arial" w:eastAsia="Calibri" w:hAnsi="Arial" w:cs="Arial"/>
          <w:sz w:val="20"/>
          <w:szCs w:val="20"/>
          <w:lang w:val="pl-PL" w:eastAsia="en-US"/>
        </w:rPr>
        <w:t>temu extranet, zgody przeciwnika</w:t>
      </w:r>
      <w:r w:rsidRPr="002A69A2">
        <w:rPr>
          <w:rFonts w:ascii="Arial" w:eastAsia="Calibri" w:hAnsi="Arial" w:cs="Arial"/>
          <w:sz w:val="20"/>
          <w:szCs w:val="20"/>
          <w:lang w:val="pl-PL" w:eastAsia="en-US"/>
        </w:rPr>
        <w:t xml:space="preserve"> i</w:t>
      </w:r>
      <w:r w:rsidR="00006943" w:rsidRPr="002A69A2">
        <w:rPr>
          <w:rFonts w:ascii="Arial" w:eastAsia="Calibri" w:hAnsi="Arial" w:cs="Arial"/>
          <w:sz w:val="20"/>
          <w:szCs w:val="20"/>
          <w:lang w:val="pl-PL" w:eastAsia="en-US"/>
        </w:rPr>
        <w:t xml:space="preserve"> Komisji ds. Rozgrywek DZPN</w:t>
      </w:r>
      <w:r w:rsidR="00432643" w:rsidRPr="002A69A2">
        <w:rPr>
          <w:rFonts w:ascii="Arial" w:eastAsia="Calibri" w:hAnsi="Arial" w:cs="Arial"/>
          <w:sz w:val="20"/>
          <w:szCs w:val="20"/>
          <w:lang w:val="pl-PL" w:eastAsia="en-US"/>
        </w:rPr>
        <w:t xml:space="preserve"> </w:t>
      </w:r>
      <w:r w:rsidR="00006943" w:rsidRPr="002A69A2">
        <w:rPr>
          <w:rFonts w:ascii="Arial" w:eastAsia="Calibri" w:hAnsi="Arial" w:cs="Arial"/>
          <w:sz w:val="20"/>
          <w:szCs w:val="20"/>
          <w:lang w:val="pl-PL" w:eastAsia="en-US"/>
        </w:rPr>
        <w:t>– klub musi uiścić opłatę 100</w:t>
      </w:r>
      <w:r w:rsidR="00441542" w:rsidRPr="002A69A2">
        <w:rPr>
          <w:rFonts w:ascii="Arial" w:eastAsia="Calibri" w:hAnsi="Arial" w:cs="Arial"/>
          <w:sz w:val="20"/>
          <w:szCs w:val="20"/>
          <w:lang w:val="pl-PL" w:eastAsia="en-US"/>
        </w:rPr>
        <w:t xml:space="preserve"> zł</w:t>
      </w:r>
      <w:r w:rsidR="00006943" w:rsidRPr="002A69A2">
        <w:rPr>
          <w:rFonts w:ascii="Arial" w:eastAsia="Calibri" w:hAnsi="Arial" w:cs="Arial"/>
          <w:sz w:val="20"/>
          <w:szCs w:val="20"/>
          <w:lang w:val="pl-PL" w:eastAsia="en-US"/>
        </w:rPr>
        <w:t xml:space="preserve"> oraz wysłać e-mailem potwierdzenie do DZPN</w:t>
      </w:r>
      <w:r w:rsidRPr="002A69A2">
        <w:rPr>
          <w:rFonts w:ascii="Arial" w:eastAsia="Calibri" w:hAnsi="Arial" w:cs="Arial"/>
          <w:sz w:val="20"/>
          <w:szCs w:val="20"/>
          <w:lang w:val="pl-PL" w:eastAsia="en-US"/>
        </w:rPr>
        <w:t>.</w:t>
      </w:r>
    </w:p>
    <w:p w14:paraId="4BDFC239" w14:textId="77777777" w:rsidR="00F777B0" w:rsidRPr="002A69A2" w:rsidRDefault="00F777B0" w:rsidP="0048127E">
      <w:pPr>
        <w:pStyle w:val="Akapitzlist"/>
        <w:numPr>
          <w:ilvl w:val="0"/>
          <w:numId w:val="5"/>
        </w:numPr>
        <w:tabs>
          <w:tab w:val="clear" w:pos="340"/>
          <w:tab w:val="left" w:pos="360"/>
        </w:tabs>
        <w:spacing w:before="240"/>
        <w:ind w:left="0" w:firstLine="0"/>
        <w:jc w:val="both"/>
        <w:rPr>
          <w:rFonts w:ascii="Arial" w:hAnsi="Arial" w:cs="Arial"/>
          <w:sz w:val="20"/>
          <w:szCs w:val="20"/>
        </w:rPr>
      </w:pPr>
      <w:r w:rsidRPr="002A69A2">
        <w:rPr>
          <w:rFonts w:ascii="Arial" w:hAnsi="Arial" w:cs="Arial"/>
          <w:sz w:val="20"/>
          <w:szCs w:val="20"/>
        </w:rPr>
        <w:t xml:space="preserve">Jeśli do meczu pozostało mniej niż 14 dni gospodarz zawodów może zmienić uprzednio wyznaczone miejsce rozegrania meczu po uzyskaniu zgody </w:t>
      </w:r>
      <w:r w:rsidR="00432643" w:rsidRPr="002A69A2">
        <w:rPr>
          <w:rFonts w:ascii="Arial" w:eastAsia="Calibri" w:hAnsi="Arial" w:cs="Arial"/>
          <w:sz w:val="20"/>
          <w:szCs w:val="20"/>
        </w:rPr>
        <w:t>Komisji ds. Rozgrywek DZPN.</w:t>
      </w:r>
    </w:p>
    <w:p w14:paraId="622AD6AD" w14:textId="77777777" w:rsidR="006760CC" w:rsidRPr="002A69A2" w:rsidRDefault="006760CC" w:rsidP="0048127E">
      <w:pPr>
        <w:numPr>
          <w:ilvl w:val="0"/>
          <w:numId w:val="5"/>
        </w:numPr>
        <w:tabs>
          <w:tab w:val="clear" w:pos="340"/>
          <w:tab w:val="left" w:pos="360"/>
        </w:tabs>
        <w:suppressAutoHyphens/>
        <w:spacing w:before="240"/>
        <w:ind w:left="0" w:firstLine="0"/>
        <w:contextualSpacing/>
        <w:jc w:val="both"/>
        <w:rPr>
          <w:rFonts w:ascii="Arial" w:eastAsia="Calibri" w:hAnsi="Arial" w:cs="Arial"/>
          <w:sz w:val="20"/>
          <w:szCs w:val="20"/>
          <w:lang w:val="pl-PL" w:eastAsia="en-US"/>
        </w:rPr>
      </w:pPr>
      <w:r w:rsidRPr="002A69A2">
        <w:rPr>
          <w:rFonts w:ascii="Arial" w:eastAsiaTheme="minorHAnsi" w:hAnsi="Arial" w:cs="Arial"/>
          <w:sz w:val="20"/>
          <w:szCs w:val="20"/>
          <w:lang w:val="pl-PL" w:eastAsia="en-US"/>
        </w:rPr>
        <w:t>W przypadku nieprzewidzianej i niezależnej od gospodarza przeszkody uniemożliwiającej rozegranie spotkania na wyznaczonym boisku, ma on obowiązek przenieść zawody</w:t>
      </w:r>
      <w:r w:rsidRPr="002A69A2">
        <w:rPr>
          <w:rFonts w:ascii="Arial" w:eastAsia="Calibri" w:hAnsi="Arial" w:cs="Arial"/>
          <w:sz w:val="20"/>
          <w:szCs w:val="20"/>
          <w:lang w:val="pl-PL" w:eastAsia="en-US"/>
        </w:rPr>
        <w:t xml:space="preserve"> na inny stadion spełniający wymogi licencyjne określone w Podręczniku Licencyjnym dla klubów </w:t>
      </w:r>
      <w:r w:rsidR="00953B51" w:rsidRPr="002A69A2">
        <w:rPr>
          <w:rFonts w:ascii="Arial" w:eastAsia="Calibri" w:hAnsi="Arial" w:cs="Arial"/>
          <w:sz w:val="20"/>
          <w:szCs w:val="20"/>
          <w:lang w:val="pl-PL" w:eastAsia="en-US"/>
        </w:rPr>
        <w:t>III</w:t>
      </w:r>
      <w:r w:rsidRPr="002A69A2">
        <w:rPr>
          <w:rFonts w:ascii="Arial" w:eastAsia="Calibri" w:hAnsi="Arial" w:cs="Arial"/>
          <w:sz w:val="20"/>
          <w:szCs w:val="20"/>
          <w:lang w:val="pl-PL" w:eastAsia="en-US"/>
        </w:rPr>
        <w:t xml:space="preserve"> ligi PZPN.</w:t>
      </w:r>
    </w:p>
    <w:p w14:paraId="207AA01D" w14:textId="77777777" w:rsidR="006760CC" w:rsidRPr="002A69A2" w:rsidRDefault="006760CC" w:rsidP="0048127E">
      <w:pPr>
        <w:tabs>
          <w:tab w:val="left" w:pos="360"/>
        </w:tabs>
        <w:rPr>
          <w:rFonts w:ascii="Arial" w:hAnsi="Arial" w:cs="Arial"/>
          <w:b/>
          <w:sz w:val="20"/>
          <w:szCs w:val="20"/>
          <w:lang w:val="pl-PL" w:eastAsia="ar-SA"/>
        </w:rPr>
      </w:pPr>
    </w:p>
    <w:p w14:paraId="1B5D3647" w14:textId="77777777" w:rsidR="006760CC" w:rsidRPr="002A69A2" w:rsidRDefault="006760CC" w:rsidP="0048127E">
      <w:pPr>
        <w:tabs>
          <w:tab w:val="left" w:pos="360"/>
        </w:tabs>
        <w:jc w:val="center"/>
        <w:rPr>
          <w:rFonts w:ascii="Arial" w:hAnsi="Arial" w:cs="Arial"/>
          <w:b/>
          <w:sz w:val="20"/>
          <w:szCs w:val="20"/>
          <w:lang w:val="pl-PL" w:eastAsia="ar-SA"/>
        </w:rPr>
      </w:pPr>
    </w:p>
    <w:p w14:paraId="61F80F0B" w14:textId="77777777" w:rsidR="006760CC" w:rsidRPr="002A69A2" w:rsidRDefault="006760CC" w:rsidP="0048127E">
      <w:pPr>
        <w:tabs>
          <w:tab w:val="left" w:pos="360"/>
        </w:tabs>
        <w:jc w:val="center"/>
        <w:rPr>
          <w:rFonts w:ascii="Arial" w:hAnsi="Arial" w:cs="Arial"/>
          <w:b/>
          <w:bCs/>
          <w:sz w:val="20"/>
          <w:szCs w:val="20"/>
          <w:lang w:val="pl-PL" w:eastAsia="ar-SA"/>
        </w:rPr>
      </w:pPr>
      <w:r w:rsidRPr="002A69A2">
        <w:rPr>
          <w:rFonts w:ascii="Arial" w:hAnsi="Arial" w:cs="Arial"/>
          <w:b/>
          <w:sz w:val="20"/>
          <w:szCs w:val="20"/>
          <w:lang w:val="pl-PL" w:eastAsia="ar-SA"/>
        </w:rPr>
        <w:t xml:space="preserve">Art. </w:t>
      </w:r>
      <w:r w:rsidRPr="002A69A2">
        <w:rPr>
          <w:rFonts w:ascii="Arial" w:hAnsi="Arial" w:cs="Arial"/>
          <w:b/>
          <w:bCs/>
          <w:sz w:val="20"/>
          <w:szCs w:val="20"/>
          <w:lang w:val="pl-PL" w:eastAsia="ar-SA"/>
        </w:rPr>
        <w:t>1</w:t>
      </w:r>
      <w:r w:rsidR="002F0F58" w:rsidRPr="002A69A2">
        <w:rPr>
          <w:rFonts w:ascii="Arial" w:hAnsi="Arial" w:cs="Arial"/>
          <w:b/>
          <w:bCs/>
          <w:sz w:val="20"/>
          <w:szCs w:val="20"/>
          <w:lang w:val="pl-PL" w:eastAsia="ar-SA"/>
        </w:rPr>
        <w:t>7</w:t>
      </w:r>
    </w:p>
    <w:p w14:paraId="0465FD41" w14:textId="77777777" w:rsidR="006760CC" w:rsidRPr="002A69A2" w:rsidRDefault="006760CC" w:rsidP="0048127E">
      <w:pPr>
        <w:tabs>
          <w:tab w:val="left" w:pos="360"/>
        </w:tabs>
        <w:jc w:val="center"/>
        <w:rPr>
          <w:rFonts w:ascii="Arial" w:hAnsi="Arial" w:cs="Arial"/>
          <w:b/>
          <w:bCs/>
          <w:sz w:val="20"/>
          <w:szCs w:val="20"/>
          <w:lang w:val="pl-PL" w:eastAsia="ar-SA"/>
        </w:rPr>
      </w:pPr>
    </w:p>
    <w:p w14:paraId="57B15B70" w14:textId="77777777" w:rsidR="006760CC" w:rsidRPr="002A69A2" w:rsidRDefault="006760CC" w:rsidP="0048127E">
      <w:pPr>
        <w:numPr>
          <w:ilvl w:val="0"/>
          <w:numId w:val="20"/>
        </w:numPr>
        <w:tabs>
          <w:tab w:val="left" w:pos="360"/>
        </w:tabs>
        <w:suppressAutoHyphens/>
        <w:spacing w:before="240" w:after="200" w:line="276" w:lineRule="auto"/>
        <w:ind w:left="0" w:firstLine="0"/>
        <w:contextualSpacing/>
        <w:jc w:val="both"/>
        <w:rPr>
          <w:rFonts w:ascii="Arial" w:hAnsi="Arial" w:cs="Arial"/>
          <w:sz w:val="20"/>
          <w:szCs w:val="20"/>
          <w:lang w:val="pl-PL" w:eastAsia="ar-SA"/>
        </w:rPr>
      </w:pPr>
      <w:r w:rsidRPr="002A69A2">
        <w:rPr>
          <w:rFonts w:ascii="Arial" w:hAnsi="Arial" w:cs="Arial"/>
          <w:sz w:val="20"/>
          <w:szCs w:val="20"/>
          <w:lang w:val="pl-PL" w:eastAsia="ar-SA"/>
        </w:rPr>
        <w:t>Zawody muszą być rozegrane w ustalonym terminie.</w:t>
      </w:r>
    </w:p>
    <w:p w14:paraId="4A0DB3B3" w14:textId="77777777" w:rsidR="006760CC" w:rsidRPr="002A69A2" w:rsidRDefault="006760CC" w:rsidP="0048127E">
      <w:pPr>
        <w:tabs>
          <w:tab w:val="left" w:pos="360"/>
        </w:tabs>
        <w:suppressAutoHyphens/>
        <w:spacing w:before="240"/>
        <w:contextualSpacing/>
        <w:jc w:val="both"/>
        <w:rPr>
          <w:rFonts w:ascii="Arial" w:hAnsi="Arial" w:cs="Arial"/>
          <w:sz w:val="20"/>
          <w:szCs w:val="20"/>
          <w:lang w:val="pl-PL" w:eastAsia="ar-SA"/>
        </w:rPr>
      </w:pPr>
    </w:p>
    <w:p w14:paraId="0AB3B5F8" w14:textId="77777777" w:rsidR="006760CC" w:rsidRPr="002A69A2" w:rsidRDefault="006760CC" w:rsidP="0048127E">
      <w:pPr>
        <w:numPr>
          <w:ilvl w:val="0"/>
          <w:numId w:val="20"/>
        </w:numPr>
        <w:tabs>
          <w:tab w:val="left" w:pos="360"/>
        </w:tabs>
        <w:suppressAutoHyphens/>
        <w:spacing w:before="240" w:after="200" w:line="276" w:lineRule="auto"/>
        <w:ind w:left="0" w:firstLine="0"/>
        <w:contextualSpacing/>
        <w:jc w:val="both"/>
        <w:rPr>
          <w:rFonts w:ascii="Arial" w:hAnsi="Arial" w:cs="Arial"/>
          <w:sz w:val="20"/>
          <w:szCs w:val="20"/>
          <w:lang w:val="pl-PL" w:eastAsia="ar-SA"/>
        </w:rPr>
      </w:pPr>
      <w:r w:rsidRPr="002A69A2">
        <w:rPr>
          <w:rFonts w:ascii="Arial" w:hAnsi="Arial" w:cs="Arial"/>
          <w:sz w:val="20"/>
          <w:szCs w:val="20"/>
          <w:lang w:val="pl-PL" w:eastAsia="ar-SA"/>
        </w:rPr>
        <w:t>Dopuszcza się możliwość rozgrywania meczów wyznaczonych w terminach sobota/niedziela, za wyjątkiem meczów dwóch ostatnich kolejek rozgrywek, w piątki poprzedzające te terminy, bez konieczności uzyskania wcześniejszej zgody przeciwnika. Wyjątkiem od tej zasady jest rozgrywanie następujących po sobie kolejek rozgrywek w terminach środa i sobota/niedziela. W takim przypadku, gdy mecze poprzedniej kolejki zostały rozegrane w środę, możliwość rozegrania meczu w piątek, będzie uzależniona od wcześniejszego uzyskania zgody przeciwnika.</w:t>
      </w:r>
    </w:p>
    <w:p w14:paraId="2B5899B3" w14:textId="77777777" w:rsidR="006760CC" w:rsidRPr="002A69A2" w:rsidRDefault="006760CC" w:rsidP="0048127E">
      <w:pPr>
        <w:tabs>
          <w:tab w:val="left" w:pos="360"/>
        </w:tabs>
        <w:suppressAutoHyphens/>
        <w:spacing w:before="240"/>
        <w:contextualSpacing/>
        <w:jc w:val="both"/>
        <w:rPr>
          <w:rFonts w:ascii="Arial" w:hAnsi="Arial" w:cs="Arial"/>
          <w:sz w:val="20"/>
          <w:szCs w:val="20"/>
          <w:lang w:val="pl-PL" w:eastAsia="ar-SA"/>
        </w:rPr>
      </w:pPr>
    </w:p>
    <w:p w14:paraId="010D411F" w14:textId="77777777" w:rsidR="006760CC" w:rsidRPr="002A69A2" w:rsidRDefault="006760CC" w:rsidP="0048127E">
      <w:pPr>
        <w:numPr>
          <w:ilvl w:val="0"/>
          <w:numId w:val="20"/>
        </w:numPr>
        <w:tabs>
          <w:tab w:val="left" w:pos="360"/>
        </w:tabs>
        <w:suppressAutoHyphens/>
        <w:spacing w:before="240" w:after="200" w:line="276" w:lineRule="auto"/>
        <w:ind w:left="0" w:firstLine="0"/>
        <w:contextualSpacing/>
        <w:jc w:val="both"/>
        <w:rPr>
          <w:rFonts w:ascii="Arial" w:hAnsi="Arial" w:cs="Arial"/>
          <w:sz w:val="20"/>
          <w:szCs w:val="20"/>
          <w:lang w:val="pl-PL" w:eastAsia="ar-SA"/>
        </w:rPr>
      </w:pPr>
      <w:r w:rsidRPr="002A69A2">
        <w:rPr>
          <w:rFonts w:ascii="Arial" w:hAnsi="Arial" w:cs="Arial"/>
          <w:sz w:val="20"/>
          <w:szCs w:val="20"/>
          <w:lang w:val="pl-PL" w:eastAsia="ar-SA"/>
        </w:rPr>
        <w:t xml:space="preserve">Ustala się, że mecze </w:t>
      </w:r>
      <w:r w:rsidR="00953B51" w:rsidRPr="002A69A2">
        <w:rPr>
          <w:rFonts w:ascii="Arial" w:hAnsi="Arial" w:cs="Arial"/>
          <w:sz w:val="20"/>
          <w:szCs w:val="20"/>
          <w:lang w:val="pl-PL" w:eastAsia="ar-SA"/>
        </w:rPr>
        <w:t>III</w:t>
      </w:r>
      <w:r w:rsidRPr="002A69A2">
        <w:rPr>
          <w:rFonts w:ascii="Arial" w:hAnsi="Arial" w:cs="Arial"/>
          <w:sz w:val="20"/>
          <w:szCs w:val="20"/>
          <w:lang w:val="pl-PL" w:eastAsia="ar-SA"/>
        </w:rPr>
        <w:t xml:space="preserve"> ligi odbywać się będą z zastrzeżeniem terminów obligatoryjnych PZPN, terminów wynikających z przepisów UEFA </w:t>
      </w:r>
      <w:r w:rsidR="00432643" w:rsidRPr="002A69A2">
        <w:rPr>
          <w:rFonts w:ascii="Arial" w:hAnsi="Arial" w:cs="Arial"/>
          <w:sz w:val="20"/>
          <w:szCs w:val="20"/>
          <w:lang w:val="pl-PL" w:eastAsia="ar-SA"/>
        </w:rPr>
        <w:t xml:space="preserve">(w tym UEFA </w:t>
      </w:r>
      <w:proofErr w:type="spellStart"/>
      <w:r w:rsidR="00432643" w:rsidRPr="002A69A2">
        <w:rPr>
          <w:rFonts w:ascii="Arial" w:hAnsi="Arial" w:cs="Arial"/>
          <w:sz w:val="20"/>
          <w:szCs w:val="20"/>
          <w:lang w:val="pl-PL" w:eastAsia="ar-SA"/>
        </w:rPr>
        <w:t>Region’s</w:t>
      </w:r>
      <w:proofErr w:type="spellEnd"/>
      <w:r w:rsidR="00432643" w:rsidRPr="002A69A2">
        <w:rPr>
          <w:rFonts w:ascii="Arial" w:hAnsi="Arial" w:cs="Arial"/>
          <w:sz w:val="20"/>
          <w:szCs w:val="20"/>
          <w:lang w:val="pl-PL" w:eastAsia="ar-SA"/>
        </w:rPr>
        <w:t xml:space="preserve"> </w:t>
      </w:r>
      <w:proofErr w:type="spellStart"/>
      <w:r w:rsidR="00432643" w:rsidRPr="002A69A2">
        <w:rPr>
          <w:rFonts w:ascii="Arial" w:hAnsi="Arial" w:cs="Arial"/>
          <w:sz w:val="20"/>
          <w:szCs w:val="20"/>
          <w:lang w:val="pl-PL" w:eastAsia="ar-SA"/>
        </w:rPr>
        <w:t>Cup</w:t>
      </w:r>
      <w:proofErr w:type="spellEnd"/>
      <w:r w:rsidR="00432643" w:rsidRPr="002A69A2">
        <w:rPr>
          <w:rFonts w:ascii="Arial" w:hAnsi="Arial" w:cs="Arial"/>
          <w:sz w:val="20"/>
          <w:szCs w:val="20"/>
          <w:lang w:val="pl-PL" w:eastAsia="ar-SA"/>
        </w:rPr>
        <w:t xml:space="preserve">) </w:t>
      </w:r>
      <w:r w:rsidRPr="002A69A2">
        <w:rPr>
          <w:rFonts w:ascii="Arial" w:hAnsi="Arial" w:cs="Arial"/>
          <w:sz w:val="20"/>
          <w:szCs w:val="20"/>
          <w:lang w:val="pl-PL" w:eastAsia="ar-SA"/>
        </w:rPr>
        <w:t>dotyczących rozgrywek pucharowych oraz terminów ustalonych ze stacją posiadającą prawa telewizyjne w terminach określonych w terminarzu.</w:t>
      </w:r>
    </w:p>
    <w:p w14:paraId="7487F49C" w14:textId="77777777" w:rsidR="006760CC" w:rsidRPr="002A69A2" w:rsidRDefault="006760CC" w:rsidP="0048127E">
      <w:pPr>
        <w:tabs>
          <w:tab w:val="left" w:pos="360"/>
        </w:tabs>
        <w:suppressAutoHyphens/>
        <w:spacing w:before="240"/>
        <w:contextualSpacing/>
        <w:jc w:val="both"/>
        <w:rPr>
          <w:rFonts w:ascii="Arial" w:hAnsi="Arial" w:cs="Arial"/>
          <w:sz w:val="20"/>
          <w:szCs w:val="20"/>
          <w:lang w:val="pl-PL" w:eastAsia="ar-SA"/>
        </w:rPr>
      </w:pPr>
    </w:p>
    <w:p w14:paraId="1EC00747" w14:textId="77777777" w:rsidR="006760CC" w:rsidRPr="002A69A2" w:rsidRDefault="006760CC" w:rsidP="0048127E">
      <w:pPr>
        <w:numPr>
          <w:ilvl w:val="0"/>
          <w:numId w:val="20"/>
        </w:numPr>
        <w:tabs>
          <w:tab w:val="left" w:pos="360"/>
        </w:tabs>
        <w:suppressAutoHyphens/>
        <w:spacing w:before="240" w:after="200" w:line="276" w:lineRule="auto"/>
        <w:ind w:left="0" w:firstLine="0"/>
        <w:contextualSpacing/>
        <w:jc w:val="both"/>
        <w:rPr>
          <w:rFonts w:ascii="Arial" w:hAnsi="Arial" w:cs="Arial"/>
          <w:sz w:val="20"/>
          <w:szCs w:val="20"/>
          <w:lang w:val="pl-PL" w:eastAsia="ar-SA"/>
        </w:rPr>
      </w:pPr>
      <w:r w:rsidRPr="002A69A2">
        <w:rPr>
          <w:rFonts w:ascii="Arial" w:hAnsi="Arial" w:cs="Arial"/>
          <w:sz w:val="20"/>
          <w:szCs w:val="20"/>
          <w:lang w:val="pl-PL" w:eastAsia="ar-SA"/>
        </w:rPr>
        <w:t>W wyjątkowych sytuacjach, wynikających z decyzji organu administracyjnego, sądowego lub związkowego, lub innych nadzwyczajnych okoliczności</w:t>
      </w:r>
      <w:r w:rsidRPr="002A69A2">
        <w:rPr>
          <w:rFonts w:ascii="Arial" w:hAnsi="Arial" w:cs="Arial"/>
          <w:b/>
          <w:sz w:val="20"/>
          <w:szCs w:val="20"/>
          <w:lang w:val="pl-PL" w:eastAsia="ar-SA"/>
        </w:rPr>
        <w:t>,</w:t>
      </w:r>
      <w:r w:rsidRPr="002A69A2">
        <w:rPr>
          <w:rFonts w:ascii="Arial" w:hAnsi="Arial" w:cs="Arial"/>
          <w:sz w:val="20"/>
          <w:szCs w:val="20"/>
          <w:lang w:val="pl-PL" w:eastAsia="ar-SA"/>
        </w:rPr>
        <w:t xml:space="preserve"> </w:t>
      </w:r>
      <w:r w:rsidR="00F64079" w:rsidRPr="002A69A2">
        <w:rPr>
          <w:rFonts w:ascii="Arial" w:hAnsi="Arial" w:cs="Arial"/>
          <w:sz w:val="20"/>
          <w:szCs w:val="20"/>
          <w:lang w:val="pl-PL" w:eastAsia="ar-SA"/>
        </w:rPr>
        <w:t>Komisja ds. Rozgrywek DZPN</w:t>
      </w:r>
      <w:r w:rsidRPr="002A69A2">
        <w:rPr>
          <w:rFonts w:ascii="Arial" w:hAnsi="Arial" w:cs="Arial"/>
          <w:sz w:val="20"/>
          <w:szCs w:val="20"/>
          <w:lang w:val="pl-PL" w:eastAsia="ar-SA"/>
        </w:rPr>
        <w:t xml:space="preserve"> może wyznaczyć obligatoryjny termin rozegrania zawodów.</w:t>
      </w:r>
    </w:p>
    <w:p w14:paraId="47E3DE86" w14:textId="77777777" w:rsidR="006760CC" w:rsidRPr="002A69A2" w:rsidRDefault="006760CC" w:rsidP="0048127E">
      <w:pPr>
        <w:tabs>
          <w:tab w:val="left" w:pos="360"/>
        </w:tabs>
        <w:suppressAutoHyphens/>
        <w:spacing w:before="240"/>
        <w:contextualSpacing/>
        <w:jc w:val="both"/>
        <w:rPr>
          <w:rFonts w:ascii="Arial" w:hAnsi="Arial" w:cs="Arial"/>
          <w:sz w:val="20"/>
          <w:szCs w:val="20"/>
          <w:lang w:val="pl-PL" w:eastAsia="ar-SA"/>
        </w:rPr>
      </w:pPr>
    </w:p>
    <w:p w14:paraId="0BDC8935" w14:textId="77777777" w:rsidR="006760CC" w:rsidRPr="002A69A2" w:rsidRDefault="00006943" w:rsidP="0048127E">
      <w:pPr>
        <w:numPr>
          <w:ilvl w:val="0"/>
          <w:numId w:val="20"/>
        </w:numPr>
        <w:tabs>
          <w:tab w:val="left" w:pos="360"/>
        </w:tabs>
        <w:suppressAutoHyphens/>
        <w:spacing w:before="240" w:after="200" w:line="276" w:lineRule="auto"/>
        <w:ind w:left="0" w:firstLine="0"/>
        <w:contextualSpacing/>
        <w:jc w:val="both"/>
        <w:rPr>
          <w:rFonts w:ascii="Arial" w:hAnsi="Arial" w:cs="Arial"/>
          <w:sz w:val="20"/>
          <w:szCs w:val="20"/>
          <w:lang w:val="pl-PL" w:eastAsia="ar-SA"/>
        </w:rPr>
      </w:pPr>
      <w:r w:rsidRPr="002A69A2">
        <w:rPr>
          <w:rFonts w:ascii="Arial" w:hAnsi="Arial" w:cs="Arial"/>
          <w:sz w:val="20"/>
          <w:szCs w:val="20"/>
          <w:lang w:val="pl-PL" w:eastAsia="ar-SA"/>
        </w:rPr>
        <w:t>Komisja ds. Rozgrywek DZPN m</w:t>
      </w:r>
      <w:r w:rsidR="006760CC" w:rsidRPr="002A69A2">
        <w:rPr>
          <w:rFonts w:ascii="Arial" w:hAnsi="Arial" w:cs="Arial"/>
          <w:sz w:val="20"/>
          <w:szCs w:val="20"/>
          <w:lang w:val="pl-PL" w:eastAsia="ar-SA"/>
        </w:rPr>
        <w:t xml:space="preserve">oże wyznaczyć rozegranie zawodów o Mistrzostwo </w:t>
      </w:r>
      <w:r w:rsidR="00953B51" w:rsidRPr="002A69A2">
        <w:rPr>
          <w:rFonts w:ascii="Arial" w:hAnsi="Arial" w:cs="Arial"/>
          <w:sz w:val="20"/>
          <w:szCs w:val="20"/>
          <w:lang w:val="pl-PL" w:eastAsia="ar-SA"/>
        </w:rPr>
        <w:t>III</w:t>
      </w:r>
      <w:r w:rsidR="006760CC" w:rsidRPr="002A69A2">
        <w:rPr>
          <w:rFonts w:ascii="Arial" w:hAnsi="Arial" w:cs="Arial"/>
          <w:sz w:val="20"/>
          <w:szCs w:val="20"/>
          <w:lang w:val="pl-PL" w:eastAsia="ar-SA"/>
        </w:rPr>
        <w:t> ligi na jeden termin o jednej godzinie.</w:t>
      </w:r>
    </w:p>
    <w:p w14:paraId="26887785" w14:textId="77777777" w:rsidR="006760CC" w:rsidRPr="002A69A2" w:rsidRDefault="006760CC" w:rsidP="0048127E">
      <w:pPr>
        <w:tabs>
          <w:tab w:val="left" w:pos="360"/>
        </w:tabs>
        <w:suppressAutoHyphens/>
        <w:spacing w:before="240" w:after="200" w:line="276" w:lineRule="auto"/>
        <w:contextualSpacing/>
        <w:jc w:val="both"/>
        <w:rPr>
          <w:rFonts w:ascii="Arial" w:eastAsia="Calibri" w:hAnsi="Arial" w:cs="Arial"/>
          <w:sz w:val="20"/>
          <w:szCs w:val="20"/>
          <w:lang w:val="pl-PL" w:eastAsia="en-US"/>
        </w:rPr>
      </w:pPr>
    </w:p>
    <w:p w14:paraId="5C5DE4CF" w14:textId="77777777" w:rsidR="006760CC" w:rsidRPr="002A69A2" w:rsidRDefault="006760CC" w:rsidP="0048127E">
      <w:pPr>
        <w:tabs>
          <w:tab w:val="left" w:pos="360"/>
        </w:tabs>
        <w:suppressAutoHyphens/>
        <w:spacing w:before="240"/>
        <w:jc w:val="center"/>
        <w:rPr>
          <w:rFonts w:ascii="Arial" w:hAnsi="Arial" w:cs="Arial"/>
          <w:b/>
          <w:bCs/>
          <w:sz w:val="20"/>
          <w:szCs w:val="20"/>
          <w:lang w:val="pl-PL" w:eastAsia="ar-SA"/>
        </w:rPr>
      </w:pPr>
      <w:r w:rsidRPr="002A69A2">
        <w:rPr>
          <w:rFonts w:ascii="Arial" w:hAnsi="Arial" w:cs="Arial"/>
          <w:b/>
          <w:sz w:val="20"/>
          <w:szCs w:val="20"/>
          <w:lang w:val="pl-PL" w:eastAsia="ar-SA"/>
        </w:rPr>
        <w:lastRenderedPageBreak/>
        <w:t xml:space="preserve">Art. </w:t>
      </w:r>
      <w:r w:rsidR="00F64079" w:rsidRPr="002A69A2">
        <w:rPr>
          <w:rFonts w:ascii="Arial" w:hAnsi="Arial" w:cs="Arial"/>
          <w:b/>
          <w:bCs/>
          <w:sz w:val="20"/>
          <w:szCs w:val="20"/>
          <w:lang w:val="pl-PL" w:eastAsia="ar-SA"/>
        </w:rPr>
        <w:t>18</w:t>
      </w:r>
    </w:p>
    <w:p w14:paraId="191FBB95" w14:textId="77777777" w:rsidR="006760CC" w:rsidRPr="002A69A2" w:rsidRDefault="006760CC" w:rsidP="0048127E">
      <w:pPr>
        <w:tabs>
          <w:tab w:val="left" w:pos="360"/>
        </w:tabs>
        <w:spacing w:before="240" w:after="200" w:line="276" w:lineRule="auto"/>
        <w:jc w:val="both"/>
        <w:rPr>
          <w:rFonts w:ascii="Arial" w:eastAsia="Calibri" w:hAnsi="Arial" w:cs="Arial"/>
          <w:sz w:val="20"/>
          <w:szCs w:val="20"/>
          <w:lang w:val="pl-PL" w:eastAsia="en-US"/>
        </w:rPr>
      </w:pPr>
      <w:r w:rsidRPr="002A69A2">
        <w:rPr>
          <w:rFonts w:ascii="Arial" w:eastAsia="Calibri" w:hAnsi="Arial" w:cs="Arial"/>
          <w:sz w:val="20"/>
          <w:szCs w:val="20"/>
          <w:lang w:val="pl-PL" w:eastAsia="en-US"/>
        </w:rPr>
        <w:t xml:space="preserve">1. W szczególnie uzasadnionych przypadkach, powołanie na zgrupowanie reprezentacji narodowej, połączone z rozgrywaniem meczu międzypaństwowego w oficjalnym terminie FIFA, co najmniej jednego zawodnika klubu uprawnionego do gry w rozgrywkach </w:t>
      </w:r>
      <w:r w:rsidR="00953B51" w:rsidRPr="002A69A2">
        <w:rPr>
          <w:rFonts w:ascii="Arial" w:eastAsia="Calibri" w:hAnsi="Arial" w:cs="Arial"/>
          <w:sz w:val="20"/>
          <w:szCs w:val="20"/>
          <w:lang w:val="pl-PL" w:eastAsia="en-US"/>
        </w:rPr>
        <w:t>III</w:t>
      </w:r>
      <w:r w:rsidRPr="002A69A2">
        <w:rPr>
          <w:rFonts w:ascii="Arial" w:eastAsia="Calibri" w:hAnsi="Arial" w:cs="Arial"/>
          <w:sz w:val="20"/>
          <w:szCs w:val="20"/>
          <w:lang w:val="pl-PL" w:eastAsia="en-US"/>
        </w:rPr>
        <w:t xml:space="preserve"> ligi, może stanowić podstawę do złożenia przez zainteresowany klub wniosku o przełożenie zawodów na inny termin.</w:t>
      </w:r>
    </w:p>
    <w:p w14:paraId="716C098F" w14:textId="2E25BD29" w:rsidR="006760CC" w:rsidRPr="002A69A2" w:rsidRDefault="006760CC" w:rsidP="0048127E">
      <w:pPr>
        <w:tabs>
          <w:tab w:val="left" w:pos="360"/>
        </w:tabs>
        <w:spacing w:before="240" w:after="200" w:line="276" w:lineRule="auto"/>
        <w:jc w:val="both"/>
        <w:rPr>
          <w:rFonts w:ascii="Arial" w:eastAsia="Calibri" w:hAnsi="Arial" w:cs="Arial"/>
          <w:sz w:val="20"/>
          <w:szCs w:val="20"/>
          <w:lang w:val="pl-PL" w:eastAsia="en-US"/>
        </w:rPr>
      </w:pPr>
      <w:r w:rsidRPr="002A69A2">
        <w:rPr>
          <w:rFonts w:ascii="Arial" w:eastAsia="Calibri" w:hAnsi="Arial" w:cs="Arial"/>
          <w:sz w:val="20"/>
          <w:szCs w:val="20"/>
          <w:lang w:val="pl-PL" w:eastAsia="en-US"/>
        </w:rPr>
        <w:t xml:space="preserve">2. </w:t>
      </w:r>
      <w:r w:rsidR="00432643" w:rsidRPr="002A69A2">
        <w:rPr>
          <w:rFonts w:ascii="Arial" w:eastAsia="Calibri" w:hAnsi="Arial" w:cs="Arial"/>
          <w:sz w:val="20"/>
          <w:szCs w:val="20"/>
          <w:lang w:val="pl-PL" w:eastAsia="en-US"/>
        </w:rPr>
        <w:t>Komisj</w:t>
      </w:r>
      <w:r w:rsidR="00FB1225" w:rsidRPr="002A69A2">
        <w:rPr>
          <w:rFonts w:ascii="Arial" w:eastAsia="Calibri" w:hAnsi="Arial" w:cs="Arial"/>
          <w:sz w:val="20"/>
          <w:szCs w:val="20"/>
          <w:lang w:val="pl-PL" w:eastAsia="en-US"/>
        </w:rPr>
        <w:t>a</w:t>
      </w:r>
      <w:r w:rsidR="00432643" w:rsidRPr="002A69A2">
        <w:rPr>
          <w:rFonts w:ascii="Arial" w:eastAsia="Calibri" w:hAnsi="Arial" w:cs="Arial"/>
          <w:sz w:val="20"/>
          <w:szCs w:val="20"/>
          <w:lang w:val="pl-PL" w:eastAsia="en-US"/>
        </w:rPr>
        <w:t xml:space="preserve"> ds. Rozgrywek DZPN </w:t>
      </w:r>
      <w:r w:rsidRPr="002A69A2">
        <w:rPr>
          <w:rFonts w:ascii="Arial" w:eastAsia="Calibri" w:hAnsi="Arial" w:cs="Arial"/>
          <w:sz w:val="20"/>
          <w:szCs w:val="20"/>
          <w:lang w:val="pl-PL" w:eastAsia="en-US"/>
        </w:rPr>
        <w:t>każdorazowo dokonuje oceny złożonego wniosku, przy czym nie jest zobowiązany do jego uwzględnienia.</w:t>
      </w:r>
    </w:p>
    <w:p w14:paraId="58B7A943" w14:textId="78D68796" w:rsidR="006760CC" w:rsidRPr="002A69A2" w:rsidRDefault="006760CC" w:rsidP="0048127E">
      <w:pPr>
        <w:tabs>
          <w:tab w:val="left" w:pos="360"/>
        </w:tabs>
        <w:spacing w:before="240" w:after="200" w:line="276" w:lineRule="auto"/>
        <w:jc w:val="both"/>
        <w:rPr>
          <w:rFonts w:ascii="Arial" w:eastAsia="Calibri" w:hAnsi="Arial" w:cs="Arial"/>
          <w:sz w:val="20"/>
          <w:szCs w:val="20"/>
          <w:lang w:val="pl-PL" w:eastAsia="en-US"/>
        </w:rPr>
      </w:pPr>
      <w:r w:rsidRPr="002A69A2">
        <w:rPr>
          <w:rFonts w:ascii="Arial" w:eastAsia="Calibri" w:hAnsi="Arial" w:cs="Arial"/>
          <w:sz w:val="20"/>
          <w:szCs w:val="20"/>
          <w:lang w:val="pl-PL" w:eastAsia="en-US"/>
        </w:rPr>
        <w:t xml:space="preserve">3. Zmiana terminu zawodów może nastąpić po wyrażeniu zgody przez </w:t>
      </w:r>
      <w:r w:rsidR="00432643" w:rsidRPr="002A69A2">
        <w:rPr>
          <w:rFonts w:ascii="Arial" w:eastAsia="Calibri" w:hAnsi="Arial" w:cs="Arial"/>
          <w:sz w:val="20"/>
          <w:szCs w:val="20"/>
          <w:lang w:val="pl-PL" w:eastAsia="en-US"/>
        </w:rPr>
        <w:t>Komisj</w:t>
      </w:r>
      <w:r w:rsidR="00FB1225" w:rsidRPr="002A69A2">
        <w:rPr>
          <w:rFonts w:ascii="Arial" w:eastAsia="Calibri" w:hAnsi="Arial" w:cs="Arial"/>
          <w:sz w:val="20"/>
          <w:szCs w:val="20"/>
          <w:lang w:val="pl-PL" w:eastAsia="en-US"/>
        </w:rPr>
        <w:t>ę</w:t>
      </w:r>
      <w:r w:rsidR="00432643" w:rsidRPr="002A69A2">
        <w:rPr>
          <w:rFonts w:ascii="Arial" w:eastAsia="Calibri" w:hAnsi="Arial" w:cs="Arial"/>
          <w:sz w:val="20"/>
          <w:szCs w:val="20"/>
          <w:lang w:val="pl-PL" w:eastAsia="en-US"/>
        </w:rPr>
        <w:t xml:space="preserve"> ds. Rozgrywek DZPN</w:t>
      </w:r>
      <w:r w:rsidRPr="002A69A2">
        <w:rPr>
          <w:rFonts w:ascii="Arial" w:eastAsia="Calibri" w:hAnsi="Arial" w:cs="Arial"/>
          <w:sz w:val="20"/>
          <w:szCs w:val="20"/>
          <w:lang w:val="pl-PL" w:eastAsia="en-US"/>
        </w:rPr>
        <w:t>.</w:t>
      </w:r>
    </w:p>
    <w:p w14:paraId="18E541FD" w14:textId="77777777" w:rsidR="006760CC" w:rsidRPr="002A69A2" w:rsidRDefault="006760CC" w:rsidP="0048127E">
      <w:pPr>
        <w:tabs>
          <w:tab w:val="left" w:pos="360"/>
        </w:tabs>
        <w:suppressAutoHyphens/>
        <w:spacing w:before="240"/>
        <w:jc w:val="center"/>
        <w:rPr>
          <w:rFonts w:ascii="Arial" w:hAnsi="Arial" w:cs="Arial"/>
          <w:b/>
          <w:bCs/>
          <w:sz w:val="20"/>
          <w:szCs w:val="20"/>
          <w:lang w:val="pl-PL" w:eastAsia="ar-SA"/>
        </w:rPr>
      </w:pPr>
      <w:r w:rsidRPr="002A69A2">
        <w:rPr>
          <w:rFonts w:ascii="Arial" w:hAnsi="Arial" w:cs="Arial"/>
          <w:b/>
          <w:sz w:val="20"/>
          <w:szCs w:val="20"/>
          <w:lang w:val="pl-PL" w:eastAsia="ar-SA"/>
        </w:rPr>
        <w:t xml:space="preserve">Art. </w:t>
      </w:r>
      <w:r w:rsidR="00F64079" w:rsidRPr="002A69A2">
        <w:rPr>
          <w:rFonts w:ascii="Arial" w:hAnsi="Arial" w:cs="Arial"/>
          <w:b/>
          <w:bCs/>
          <w:sz w:val="20"/>
          <w:szCs w:val="20"/>
          <w:lang w:val="pl-PL" w:eastAsia="ar-SA"/>
        </w:rPr>
        <w:t>19</w:t>
      </w:r>
    </w:p>
    <w:p w14:paraId="2E2147CD" w14:textId="77777777" w:rsidR="006760CC" w:rsidRPr="002A69A2" w:rsidRDefault="006760CC" w:rsidP="0048127E">
      <w:pPr>
        <w:tabs>
          <w:tab w:val="left" w:pos="360"/>
        </w:tabs>
        <w:suppressAutoHyphens/>
        <w:spacing w:before="240" w:line="276" w:lineRule="auto"/>
        <w:jc w:val="both"/>
        <w:rPr>
          <w:rFonts w:ascii="Arial" w:hAnsi="Arial" w:cs="Arial"/>
          <w:sz w:val="20"/>
          <w:szCs w:val="20"/>
          <w:lang w:val="pl-PL" w:eastAsia="ar-SA"/>
        </w:rPr>
      </w:pPr>
      <w:r w:rsidRPr="002A69A2">
        <w:rPr>
          <w:rFonts w:ascii="Arial" w:hAnsi="Arial" w:cs="Arial"/>
          <w:sz w:val="20"/>
          <w:szCs w:val="20"/>
          <w:lang w:val="pl-PL" w:eastAsia="ar-SA"/>
        </w:rPr>
        <w:t>Za utrzymanie porządku na boisku i w obrębie obiektu sportowego przed, w czasie i po zawodach odpowiedzialny jest klub będący gospodarzem. Klub organizujący zawody zobowiązany jest do stworzenia bezpiecznych warunków na stadionie i płycie boiska.</w:t>
      </w:r>
    </w:p>
    <w:p w14:paraId="4DCC427D" w14:textId="77777777" w:rsidR="006760CC" w:rsidRPr="002A69A2" w:rsidRDefault="006760CC" w:rsidP="0048127E">
      <w:pPr>
        <w:tabs>
          <w:tab w:val="left" w:pos="360"/>
        </w:tabs>
        <w:suppressAutoHyphens/>
        <w:spacing w:before="240"/>
        <w:jc w:val="center"/>
        <w:rPr>
          <w:rFonts w:ascii="Arial" w:hAnsi="Arial" w:cs="Arial"/>
          <w:b/>
          <w:bCs/>
          <w:sz w:val="20"/>
          <w:szCs w:val="20"/>
          <w:lang w:val="pl-PL" w:eastAsia="ar-SA"/>
        </w:rPr>
      </w:pPr>
      <w:r w:rsidRPr="002A69A2">
        <w:rPr>
          <w:rFonts w:ascii="Arial" w:hAnsi="Arial" w:cs="Arial"/>
          <w:b/>
          <w:sz w:val="20"/>
          <w:szCs w:val="20"/>
          <w:lang w:val="pl-PL" w:eastAsia="ar-SA"/>
        </w:rPr>
        <w:t xml:space="preserve">Art. </w:t>
      </w:r>
      <w:r w:rsidRPr="002A69A2">
        <w:rPr>
          <w:rFonts w:ascii="Arial" w:hAnsi="Arial" w:cs="Arial"/>
          <w:b/>
          <w:bCs/>
          <w:sz w:val="20"/>
          <w:szCs w:val="20"/>
          <w:lang w:val="pl-PL" w:eastAsia="ar-SA"/>
        </w:rPr>
        <w:t>2</w:t>
      </w:r>
      <w:r w:rsidR="00F64079" w:rsidRPr="002A69A2">
        <w:rPr>
          <w:rFonts w:ascii="Arial" w:hAnsi="Arial" w:cs="Arial"/>
          <w:b/>
          <w:bCs/>
          <w:sz w:val="20"/>
          <w:szCs w:val="20"/>
          <w:lang w:val="pl-PL" w:eastAsia="ar-SA"/>
        </w:rPr>
        <w:t>0</w:t>
      </w:r>
    </w:p>
    <w:p w14:paraId="301F8609" w14:textId="77777777" w:rsidR="006760CC" w:rsidRPr="002A69A2" w:rsidRDefault="006760CC" w:rsidP="002F0F58">
      <w:pPr>
        <w:numPr>
          <w:ilvl w:val="0"/>
          <w:numId w:val="6"/>
        </w:numPr>
        <w:tabs>
          <w:tab w:val="clear" w:pos="340"/>
          <w:tab w:val="left" w:pos="360"/>
        </w:tabs>
        <w:suppressAutoHyphens/>
        <w:spacing w:before="240" w:line="276" w:lineRule="auto"/>
        <w:ind w:left="0" w:firstLine="0"/>
        <w:jc w:val="both"/>
        <w:rPr>
          <w:rFonts w:ascii="Arial" w:hAnsi="Arial" w:cs="Arial"/>
          <w:sz w:val="20"/>
          <w:szCs w:val="20"/>
          <w:lang w:val="pl-PL" w:eastAsia="ar-SA"/>
        </w:rPr>
      </w:pPr>
      <w:r w:rsidRPr="002A69A2">
        <w:rPr>
          <w:rFonts w:ascii="Arial" w:hAnsi="Arial" w:cs="Arial"/>
          <w:sz w:val="20"/>
          <w:szCs w:val="20"/>
          <w:lang w:val="pl-PL" w:eastAsia="ar-SA"/>
        </w:rPr>
        <w:t>Klub organizujący zawody oprócz stworzenia warunków bezpieczeństwa na widowni i płycie stadionu zobowiązany jest do:</w:t>
      </w:r>
    </w:p>
    <w:p w14:paraId="4465CBD4" w14:textId="77777777" w:rsidR="006760CC" w:rsidRPr="002A69A2" w:rsidRDefault="006760CC" w:rsidP="002F0F58">
      <w:pPr>
        <w:numPr>
          <w:ilvl w:val="0"/>
          <w:numId w:val="25"/>
        </w:numPr>
        <w:tabs>
          <w:tab w:val="clear" w:pos="340"/>
          <w:tab w:val="left" w:pos="540"/>
        </w:tabs>
        <w:spacing w:line="276" w:lineRule="auto"/>
        <w:ind w:left="180" w:firstLine="0"/>
        <w:jc w:val="both"/>
        <w:rPr>
          <w:rFonts w:ascii="Arial" w:eastAsiaTheme="minorHAnsi" w:hAnsi="Arial" w:cs="Arial"/>
          <w:sz w:val="20"/>
          <w:szCs w:val="20"/>
          <w:lang w:val="pl-PL" w:eastAsia="ar-SA"/>
        </w:rPr>
      </w:pPr>
      <w:r w:rsidRPr="002A69A2">
        <w:rPr>
          <w:rFonts w:ascii="Arial" w:eastAsiaTheme="minorHAnsi" w:hAnsi="Arial" w:cs="Arial"/>
          <w:sz w:val="20"/>
          <w:szCs w:val="20"/>
          <w:lang w:val="pl-PL" w:eastAsia="ar-SA"/>
        </w:rPr>
        <w:t>zapewnienia obecności podczas całego czasu trwania meczu karetki pogotowia z zespołem ratowniczym,</w:t>
      </w:r>
    </w:p>
    <w:p w14:paraId="10496593" w14:textId="77777777" w:rsidR="006760CC" w:rsidRPr="002A69A2" w:rsidRDefault="006760CC" w:rsidP="002F0F58">
      <w:pPr>
        <w:numPr>
          <w:ilvl w:val="0"/>
          <w:numId w:val="25"/>
        </w:numPr>
        <w:tabs>
          <w:tab w:val="clear" w:pos="340"/>
          <w:tab w:val="left" w:pos="540"/>
        </w:tabs>
        <w:spacing w:line="276" w:lineRule="auto"/>
        <w:ind w:left="180" w:firstLine="0"/>
        <w:jc w:val="both"/>
        <w:rPr>
          <w:rFonts w:ascii="Arial" w:eastAsiaTheme="minorHAnsi" w:hAnsi="Arial" w:cs="Arial"/>
          <w:sz w:val="20"/>
          <w:szCs w:val="20"/>
          <w:lang w:val="pl-PL" w:eastAsia="ar-SA"/>
        </w:rPr>
      </w:pPr>
      <w:r w:rsidRPr="002A69A2">
        <w:rPr>
          <w:rFonts w:ascii="Arial" w:eastAsiaTheme="minorHAnsi" w:hAnsi="Arial" w:cs="Arial"/>
          <w:sz w:val="20"/>
          <w:szCs w:val="20"/>
          <w:lang w:val="pl-PL" w:eastAsia="ar-SA"/>
        </w:rPr>
        <w:t>zapewnienia dogodnego dojścia i opuszczenia widowni,</w:t>
      </w:r>
    </w:p>
    <w:p w14:paraId="6ACA7EE8" w14:textId="77777777" w:rsidR="006760CC" w:rsidRPr="002A69A2" w:rsidRDefault="006760CC" w:rsidP="002F0F58">
      <w:pPr>
        <w:numPr>
          <w:ilvl w:val="0"/>
          <w:numId w:val="25"/>
        </w:numPr>
        <w:tabs>
          <w:tab w:val="clear" w:pos="340"/>
          <w:tab w:val="left" w:pos="540"/>
        </w:tabs>
        <w:spacing w:line="276" w:lineRule="auto"/>
        <w:ind w:left="180" w:firstLine="0"/>
        <w:jc w:val="both"/>
        <w:rPr>
          <w:rFonts w:ascii="Arial" w:eastAsiaTheme="minorHAnsi" w:hAnsi="Arial" w:cs="Arial"/>
          <w:sz w:val="20"/>
          <w:szCs w:val="20"/>
          <w:lang w:val="pl-PL" w:eastAsia="ar-SA"/>
        </w:rPr>
      </w:pPr>
      <w:r w:rsidRPr="002A69A2">
        <w:rPr>
          <w:rFonts w:ascii="Arial" w:eastAsiaTheme="minorHAnsi" w:hAnsi="Arial" w:cs="Arial"/>
          <w:sz w:val="20"/>
          <w:szCs w:val="20"/>
          <w:lang w:val="pl-PL" w:eastAsia="ar-SA"/>
        </w:rPr>
        <w:t xml:space="preserve">filmowania całego przebiegu zawodów i zamieszczenia nagrania, w terminie 24 godzin od zakończenia meczu, na serwerze wskazanym </w:t>
      </w:r>
      <w:r w:rsidR="00432643" w:rsidRPr="002A69A2">
        <w:rPr>
          <w:rFonts w:ascii="Arial" w:eastAsiaTheme="minorHAnsi" w:hAnsi="Arial" w:cs="Arial"/>
          <w:sz w:val="20"/>
          <w:szCs w:val="20"/>
          <w:lang w:val="pl-PL" w:eastAsia="ar-SA"/>
        </w:rPr>
        <w:t xml:space="preserve">przez </w:t>
      </w:r>
      <w:r w:rsidR="00432643" w:rsidRPr="002A69A2">
        <w:rPr>
          <w:rFonts w:ascii="Arial" w:eastAsia="Calibri" w:hAnsi="Arial" w:cs="Arial"/>
          <w:sz w:val="20"/>
          <w:szCs w:val="20"/>
          <w:lang w:val="pl-PL" w:eastAsia="en-US"/>
        </w:rPr>
        <w:t>DZPN</w:t>
      </w:r>
      <w:r w:rsidRPr="002A69A2">
        <w:rPr>
          <w:rFonts w:ascii="Arial" w:eastAsiaTheme="minorHAnsi" w:hAnsi="Arial" w:cs="Arial"/>
          <w:sz w:val="20"/>
          <w:szCs w:val="20"/>
          <w:lang w:val="pl-PL" w:eastAsia="ar-SA"/>
        </w:rPr>
        <w:t>,</w:t>
      </w:r>
    </w:p>
    <w:p w14:paraId="7573878F" w14:textId="77777777" w:rsidR="006760CC" w:rsidRPr="002A69A2" w:rsidRDefault="006760CC" w:rsidP="002F0F58">
      <w:pPr>
        <w:numPr>
          <w:ilvl w:val="0"/>
          <w:numId w:val="25"/>
        </w:numPr>
        <w:tabs>
          <w:tab w:val="clear" w:pos="340"/>
          <w:tab w:val="left" w:pos="540"/>
        </w:tabs>
        <w:spacing w:line="276" w:lineRule="auto"/>
        <w:ind w:left="180" w:firstLine="0"/>
        <w:jc w:val="both"/>
        <w:rPr>
          <w:rFonts w:ascii="Arial" w:eastAsiaTheme="minorHAnsi" w:hAnsi="Arial" w:cs="Arial"/>
          <w:sz w:val="20"/>
          <w:szCs w:val="20"/>
          <w:lang w:val="pl-PL" w:eastAsia="ar-SA"/>
        </w:rPr>
      </w:pPr>
      <w:r w:rsidRPr="002A69A2">
        <w:rPr>
          <w:rFonts w:ascii="Arial" w:eastAsiaTheme="minorHAnsi" w:hAnsi="Arial" w:cs="Arial"/>
          <w:sz w:val="20"/>
          <w:szCs w:val="20"/>
          <w:lang w:val="pl-PL" w:eastAsia="ar-SA"/>
        </w:rPr>
        <w:t>zapewnienia miejsca wygodnego dla widzów,</w:t>
      </w:r>
    </w:p>
    <w:p w14:paraId="6C246DC3" w14:textId="77777777" w:rsidR="006760CC" w:rsidRPr="002A69A2" w:rsidRDefault="006760CC" w:rsidP="002F0F58">
      <w:pPr>
        <w:numPr>
          <w:ilvl w:val="0"/>
          <w:numId w:val="25"/>
        </w:numPr>
        <w:tabs>
          <w:tab w:val="clear" w:pos="340"/>
          <w:tab w:val="left" w:pos="540"/>
        </w:tabs>
        <w:spacing w:line="276" w:lineRule="auto"/>
        <w:ind w:left="180" w:firstLine="0"/>
        <w:jc w:val="both"/>
        <w:rPr>
          <w:rFonts w:ascii="Arial" w:eastAsiaTheme="minorHAnsi" w:hAnsi="Arial" w:cs="Arial"/>
          <w:sz w:val="20"/>
          <w:szCs w:val="20"/>
          <w:lang w:val="pl-PL" w:eastAsia="ar-SA"/>
        </w:rPr>
      </w:pPr>
      <w:r w:rsidRPr="002A69A2">
        <w:rPr>
          <w:rFonts w:ascii="Arial" w:eastAsiaTheme="minorHAnsi" w:hAnsi="Arial" w:cs="Arial"/>
          <w:sz w:val="20"/>
          <w:szCs w:val="20"/>
          <w:lang w:val="pl-PL" w:eastAsia="ar-SA"/>
        </w:rPr>
        <w:t>powołania odpowiedniej</w:t>
      </w:r>
      <w:r w:rsidR="00006943" w:rsidRPr="002A69A2">
        <w:rPr>
          <w:rFonts w:ascii="Arial" w:eastAsiaTheme="minorHAnsi" w:hAnsi="Arial" w:cs="Arial"/>
          <w:sz w:val="20"/>
          <w:szCs w:val="20"/>
          <w:lang w:val="pl-PL" w:eastAsia="ar-SA"/>
        </w:rPr>
        <w:t xml:space="preserve"> </w:t>
      </w:r>
      <w:r w:rsidRPr="002A69A2">
        <w:rPr>
          <w:rFonts w:ascii="Arial" w:eastAsiaTheme="minorHAnsi" w:hAnsi="Arial" w:cs="Arial"/>
          <w:sz w:val="20"/>
          <w:szCs w:val="20"/>
          <w:lang w:val="pl-PL" w:eastAsia="ar-SA"/>
        </w:rPr>
        <w:t>liczby porządkowych/stewardów,</w:t>
      </w:r>
    </w:p>
    <w:p w14:paraId="4C93B292" w14:textId="77777777" w:rsidR="006760CC" w:rsidRPr="002A69A2" w:rsidRDefault="006760CC" w:rsidP="002F0F58">
      <w:pPr>
        <w:numPr>
          <w:ilvl w:val="0"/>
          <w:numId w:val="25"/>
        </w:numPr>
        <w:tabs>
          <w:tab w:val="clear" w:pos="340"/>
          <w:tab w:val="left" w:pos="540"/>
        </w:tabs>
        <w:spacing w:line="276" w:lineRule="auto"/>
        <w:ind w:left="180" w:firstLine="0"/>
        <w:jc w:val="both"/>
        <w:rPr>
          <w:rFonts w:ascii="Arial" w:eastAsiaTheme="minorHAnsi" w:hAnsi="Arial" w:cs="Arial"/>
          <w:sz w:val="20"/>
          <w:szCs w:val="20"/>
          <w:lang w:val="pl-PL" w:eastAsia="ar-SA"/>
        </w:rPr>
      </w:pPr>
      <w:r w:rsidRPr="002A69A2">
        <w:rPr>
          <w:rFonts w:ascii="Arial" w:eastAsiaTheme="minorHAnsi" w:hAnsi="Arial" w:cs="Arial"/>
          <w:sz w:val="20"/>
          <w:szCs w:val="20"/>
          <w:lang w:val="pl-PL" w:eastAsia="ar-SA"/>
        </w:rPr>
        <w:t>zapewnienia pełnej fachowej informacji (spiker zawodów),</w:t>
      </w:r>
    </w:p>
    <w:p w14:paraId="5936780F" w14:textId="77777777" w:rsidR="006760CC" w:rsidRPr="002A69A2" w:rsidRDefault="006760CC" w:rsidP="002F0F58">
      <w:pPr>
        <w:numPr>
          <w:ilvl w:val="0"/>
          <w:numId w:val="25"/>
        </w:numPr>
        <w:tabs>
          <w:tab w:val="clear" w:pos="340"/>
          <w:tab w:val="left" w:pos="540"/>
        </w:tabs>
        <w:spacing w:line="276" w:lineRule="auto"/>
        <w:ind w:left="180" w:firstLine="0"/>
        <w:jc w:val="both"/>
        <w:rPr>
          <w:rFonts w:ascii="Arial" w:eastAsiaTheme="minorHAnsi" w:hAnsi="Arial" w:cs="Arial"/>
          <w:sz w:val="20"/>
          <w:szCs w:val="20"/>
          <w:lang w:val="pl-PL" w:eastAsia="ar-SA"/>
        </w:rPr>
      </w:pPr>
      <w:r w:rsidRPr="002A69A2">
        <w:rPr>
          <w:rFonts w:ascii="Arial" w:eastAsiaTheme="minorHAnsi" w:hAnsi="Arial" w:cs="Arial"/>
          <w:sz w:val="20"/>
          <w:szCs w:val="20"/>
          <w:lang w:val="pl-PL" w:eastAsia="ar-SA"/>
        </w:rPr>
        <w:t xml:space="preserve">zapewnienia przynajmniej </w:t>
      </w:r>
      <w:r w:rsidR="00432643" w:rsidRPr="002A69A2">
        <w:rPr>
          <w:rFonts w:ascii="Arial" w:eastAsiaTheme="minorHAnsi" w:hAnsi="Arial" w:cs="Arial"/>
          <w:sz w:val="20"/>
          <w:szCs w:val="20"/>
          <w:lang w:val="pl-PL" w:eastAsia="ar-SA"/>
        </w:rPr>
        <w:t>3</w:t>
      </w:r>
      <w:r w:rsidRPr="002A69A2">
        <w:rPr>
          <w:rFonts w:ascii="Arial" w:eastAsiaTheme="minorHAnsi" w:hAnsi="Arial" w:cs="Arial"/>
          <w:sz w:val="20"/>
          <w:szCs w:val="20"/>
          <w:lang w:val="pl-PL" w:eastAsia="ar-SA"/>
        </w:rPr>
        <w:t xml:space="preserve"> piłek,</w:t>
      </w:r>
    </w:p>
    <w:p w14:paraId="19A8BC4E" w14:textId="77777777" w:rsidR="006760CC" w:rsidRPr="002A69A2" w:rsidRDefault="006760CC" w:rsidP="002F0F58">
      <w:pPr>
        <w:numPr>
          <w:ilvl w:val="0"/>
          <w:numId w:val="25"/>
        </w:numPr>
        <w:tabs>
          <w:tab w:val="clear" w:pos="340"/>
          <w:tab w:val="left" w:pos="540"/>
        </w:tabs>
        <w:spacing w:line="276" w:lineRule="auto"/>
        <w:ind w:left="180" w:firstLine="0"/>
        <w:jc w:val="both"/>
        <w:rPr>
          <w:rFonts w:ascii="Arial" w:eastAsiaTheme="minorHAnsi" w:hAnsi="Arial" w:cs="Arial"/>
          <w:sz w:val="20"/>
          <w:szCs w:val="20"/>
          <w:lang w:val="pl-PL" w:eastAsia="ar-SA"/>
        </w:rPr>
      </w:pPr>
      <w:r w:rsidRPr="002A69A2">
        <w:rPr>
          <w:rFonts w:ascii="Arial" w:eastAsiaTheme="minorHAnsi" w:hAnsi="Arial" w:cs="Arial"/>
          <w:sz w:val="20"/>
          <w:szCs w:val="20"/>
          <w:lang w:val="pl-PL" w:eastAsia="ar-SA"/>
        </w:rPr>
        <w:t>kulturalnych warunków związanych z udziałem w widowisku piłkarskim (urządzenia sanitarne, szatnie, bufety),</w:t>
      </w:r>
    </w:p>
    <w:p w14:paraId="794CC28A" w14:textId="77777777" w:rsidR="006760CC" w:rsidRPr="002A69A2" w:rsidRDefault="006760CC" w:rsidP="002F0F58">
      <w:pPr>
        <w:numPr>
          <w:ilvl w:val="0"/>
          <w:numId w:val="25"/>
        </w:numPr>
        <w:tabs>
          <w:tab w:val="clear" w:pos="340"/>
          <w:tab w:val="left" w:pos="540"/>
        </w:tabs>
        <w:spacing w:line="276" w:lineRule="auto"/>
        <w:ind w:left="180" w:firstLine="0"/>
        <w:jc w:val="both"/>
        <w:rPr>
          <w:rFonts w:ascii="Arial" w:eastAsiaTheme="minorHAnsi" w:hAnsi="Arial" w:cs="Arial"/>
          <w:sz w:val="20"/>
          <w:szCs w:val="20"/>
          <w:lang w:val="pl-PL" w:eastAsia="ar-SA"/>
        </w:rPr>
      </w:pPr>
      <w:r w:rsidRPr="002A69A2">
        <w:rPr>
          <w:rFonts w:ascii="Arial" w:eastAsiaTheme="minorHAnsi" w:hAnsi="Arial" w:cs="Arial"/>
          <w:sz w:val="20"/>
          <w:szCs w:val="20"/>
          <w:lang w:val="pl-PL" w:eastAsia="ar-SA"/>
        </w:rPr>
        <w:t>zapewnienia opieki sanitarnej, medycznej i stworzenia warunków do badań antydopingowych dla zawodników,</w:t>
      </w:r>
    </w:p>
    <w:p w14:paraId="10D02FE8" w14:textId="77777777" w:rsidR="006760CC" w:rsidRPr="002A69A2" w:rsidRDefault="006760CC" w:rsidP="002F0F58">
      <w:pPr>
        <w:numPr>
          <w:ilvl w:val="0"/>
          <w:numId w:val="25"/>
        </w:numPr>
        <w:tabs>
          <w:tab w:val="clear" w:pos="340"/>
          <w:tab w:val="left" w:pos="540"/>
        </w:tabs>
        <w:spacing w:line="276" w:lineRule="auto"/>
        <w:ind w:left="180" w:firstLine="0"/>
        <w:jc w:val="both"/>
        <w:rPr>
          <w:rFonts w:ascii="Arial" w:eastAsiaTheme="minorHAnsi" w:hAnsi="Arial" w:cs="Arial"/>
          <w:sz w:val="20"/>
          <w:szCs w:val="20"/>
          <w:lang w:val="pl-PL" w:eastAsia="ar-SA"/>
        </w:rPr>
      </w:pPr>
      <w:r w:rsidRPr="002A69A2">
        <w:rPr>
          <w:rFonts w:ascii="Arial" w:eastAsiaTheme="minorHAnsi" w:hAnsi="Arial" w:cs="Arial"/>
          <w:sz w:val="20"/>
          <w:szCs w:val="20"/>
          <w:lang w:val="pl-PL" w:eastAsia="ar-SA"/>
        </w:rPr>
        <w:t>zapewnienia specjalnie wydzielonych miejsc dla kierownictw ekip i zawodników rezerwowych,</w:t>
      </w:r>
    </w:p>
    <w:p w14:paraId="1DCA8FDB" w14:textId="77777777" w:rsidR="006760CC" w:rsidRPr="002A69A2" w:rsidRDefault="006760CC" w:rsidP="002F0F58">
      <w:pPr>
        <w:numPr>
          <w:ilvl w:val="0"/>
          <w:numId w:val="25"/>
        </w:numPr>
        <w:tabs>
          <w:tab w:val="clear" w:pos="340"/>
          <w:tab w:val="left" w:pos="540"/>
        </w:tabs>
        <w:spacing w:line="276" w:lineRule="auto"/>
        <w:ind w:left="180" w:firstLine="0"/>
        <w:jc w:val="both"/>
        <w:rPr>
          <w:rFonts w:ascii="Arial" w:eastAsiaTheme="minorHAnsi" w:hAnsi="Arial" w:cs="Arial"/>
          <w:sz w:val="20"/>
          <w:szCs w:val="20"/>
          <w:lang w:val="pl-PL" w:eastAsia="ar-SA"/>
        </w:rPr>
      </w:pPr>
      <w:r w:rsidRPr="002A69A2">
        <w:rPr>
          <w:rFonts w:ascii="Arial" w:eastAsiaTheme="minorHAnsi" w:hAnsi="Arial" w:cs="Arial"/>
          <w:sz w:val="20"/>
          <w:szCs w:val="20"/>
          <w:lang w:val="pl-PL" w:eastAsia="ar-SA"/>
        </w:rPr>
        <w:t>zapewnienia odpowiednich warunków do przeprowadzenia transmisji ekipie telewizyjnej stacji posiadającej prawa telewizyjne,</w:t>
      </w:r>
    </w:p>
    <w:p w14:paraId="7EFD7D5A" w14:textId="77777777" w:rsidR="006760CC" w:rsidRPr="002A69A2" w:rsidRDefault="006760CC" w:rsidP="002F0F58">
      <w:pPr>
        <w:numPr>
          <w:ilvl w:val="0"/>
          <w:numId w:val="25"/>
        </w:numPr>
        <w:tabs>
          <w:tab w:val="clear" w:pos="340"/>
          <w:tab w:val="left" w:pos="540"/>
        </w:tabs>
        <w:spacing w:line="276" w:lineRule="auto"/>
        <w:ind w:left="180" w:firstLine="0"/>
        <w:jc w:val="both"/>
        <w:rPr>
          <w:rFonts w:ascii="Arial" w:eastAsiaTheme="minorHAnsi" w:hAnsi="Arial" w:cs="Arial"/>
          <w:sz w:val="20"/>
          <w:szCs w:val="20"/>
          <w:lang w:val="pl-PL" w:eastAsia="ar-SA"/>
        </w:rPr>
      </w:pPr>
      <w:r w:rsidRPr="002A69A2">
        <w:rPr>
          <w:rFonts w:ascii="Arial" w:eastAsiaTheme="minorHAnsi" w:hAnsi="Arial" w:cs="Arial"/>
          <w:sz w:val="20"/>
          <w:szCs w:val="20"/>
          <w:lang w:val="pl-PL" w:eastAsia="ar-SA"/>
        </w:rPr>
        <w:t xml:space="preserve">niezależnie od obowiązku, o którym mowa w punkcie c), zapewnienia, na wniosek każdego klubu właściwej grupy </w:t>
      </w:r>
      <w:r w:rsidR="00953B51" w:rsidRPr="002A69A2">
        <w:rPr>
          <w:rFonts w:ascii="Arial" w:eastAsiaTheme="minorHAnsi" w:hAnsi="Arial" w:cs="Arial"/>
          <w:sz w:val="20"/>
          <w:szCs w:val="20"/>
          <w:lang w:val="pl-PL" w:eastAsia="ar-SA"/>
        </w:rPr>
        <w:t>III</w:t>
      </w:r>
      <w:r w:rsidRPr="002A69A2">
        <w:rPr>
          <w:rFonts w:ascii="Arial" w:eastAsiaTheme="minorHAnsi" w:hAnsi="Arial" w:cs="Arial"/>
          <w:sz w:val="20"/>
          <w:szCs w:val="20"/>
          <w:lang w:val="pl-PL" w:eastAsia="ar-SA"/>
        </w:rPr>
        <w:t xml:space="preserve"> ligi, możliwości filmowania całego przebiegu zawodów na własne potrzeby szkoleniowe,</w:t>
      </w:r>
    </w:p>
    <w:p w14:paraId="5DBED9C2" w14:textId="77777777" w:rsidR="006760CC" w:rsidRPr="002A69A2" w:rsidRDefault="006760CC" w:rsidP="002F0F58">
      <w:pPr>
        <w:numPr>
          <w:ilvl w:val="0"/>
          <w:numId w:val="25"/>
        </w:numPr>
        <w:tabs>
          <w:tab w:val="clear" w:pos="340"/>
          <w:tab w:val="left" w:pos="540"/>
        </w:tabs>
        <w:spacing w:line="276" w:lineRule="auto"/>
        <w:ind w:left="180" w:firstLine="0"/>
        <w:jc w:val="both"/>
        <w:rPr>
          <w:rFonts w:ascii="Arial" w:eastAsiaTheme="minorHAnsi" w:hAnsi="Arial" w:cs="Arial"/>
          <w:sz w:val="20"/>
          <w:szCs w:val="20"/>
          <w:lang w:val="pl-PL" w:eastAsia="ar-SA"/>
        </w:rPr>
      </w:pPr>
      <w:r w:rsidRPr="002A69A2">
        <w:rPr>
          <w:rFonts w:ascii="Arial" w:eastAsiaTheme="minorHAnsi" w:hAnsi="Arial" w:cs="Arial"/>
          <w:sz w:val="20"/>
          <w:szCs w:val="20"/>
          <w:lang w:val="pl-PL" w:eastAsia="ar-SA"/>
        </w:rPr>
        <w:t>zapewnienia przedstawicielowi klubu przeciwnika, w dniu i miejscu rozgrywania zawodów, dostępu do komputera i drukarki, celem umożliwienia korzystania z systemu Extranet,</w:t>
      </w:r>
    </w:p>
    <w:p w14:paraId="7DB4CF40" w14:textId="77777777" w:rsidR="006760CC" w:rsidRPr="002A69A2" w:rsidRDefault="006760CC" w:rsidP="002F0F58">
      <w:pPr>
        <w:numPr>
          <w:ilvl w:val="0"/>
          <w:numId w:val="25"/>
        </w:numPr>
        <w:tabs>
          <w:tab w:val="clear" w:pos="340"/>
          <w:tab w:val="left" w:pos="540"/>
          <w:tab w:val="left" w:pos="851"/>
        </w:tabs>
        <w:suppressAutoHyphens/>
        <w:spacing w:before="240" w:line="276" w:lineRule="auto"/>
        <w:ind w:left="180" w:firstLine="0"/>
        <w:contextualSpacing/>
        <w:jc w:val="both"/>
        <w:rPr>
          <w:rFonts w:ascii="Arial" w:eastAsia="Calibri" w:hAnsi="Arial" w:cs="Arial"/>
          <w:sz w:val="20"/>
          <w:szCs w:val="20"/>
          <w:lang w:val="pl-PL"/>
        </w:rPr>
      </w:pPr>
      <w:r w:rsidRPr="002A69A2">
        <w:rPr>
          <w:rFonts w:ascii="Arial" w:eastAsia="Calibri" w:hAnsi="Arial" w:cs="Arial"/>
          <w:sz w:val="20"/>
          <w:szCs w:val="20"/>
          <w:lang w:val="pl-PL"/>
        </w:rPr>
        <w:t>uruchomienia sztucznego oświetlenia nie później niż na 60 minut przed rozpoczęciem spotkania, celem umożliwienia drużynom przeprowadzenia rozgrzewki w takich samych warunkach, jakie będą panować w trakcie meczu – wyłącznie w przypadku rozgrywania zawodów przy sztucznym oświetleniu,</w:t>
      </w:r>
    </w:p>
    <w:p w14:paraId="1C7FBA0C" w14:textId="77777777" w:rsidR="006760CC" w:rsidRPr="002A69A2" w:rsidRDefault="006760CC" w:rsidP="002F0F58">
      <w:pPr>
        <w:numPr>
          <w:ilvl w:val="0"/>
          <w:numId w:val="25"/>
        </w:numPr>
        <w:tabs>
          <w:tab w:val="clear" w:pos="340"/>
          <w:tab w:val="left" w:pos="540"/>
          <w:tab w:val="left" w:pos="851"/>
        </w:tabs>
        <w:suppressAutoHyphens/>
        <w:spacing w:before="240" w:line="276" w:lineRule="auto"/>
        <w:ind w:left="180" w:firstLine="0"/>
        <w:contextualSpacing/>
        <w:jc w:val="both"/>
        <w:rPr>
          <w:rFonts w:ascii="Arial" w:eastAsia="Calibri" w:hAnsi="Arial" w:cs="Arial"/>
          <w:sz w:val="20"/>
          <w:szCs w:val="20"/>
          <w:lang w:val="pl-PL"/>
        </w:rPr>
      </w:pPr>
      <w:r w:rsidRPr="002A69A2">
        <w:rPr>
          <w:rFonts w:ascii="Arial" w:eastAsia="Calibri" w:hAnsi="Arial" w:cs="Arial"/>
          <w:sz w:val="20"/>
          <w:szCs w:val="20"/>
          <w:lang w:val="pl-PL"/>
        </w:rPr>
        <w:t>zap</w:t>
      </w:r>
      <w:r w:rsidR="00432643" w:rsidRPr="002A69A2">
        <w:rPr>
          <w:rFonts w:ascii="Arial" w:eastAsia="Calibri" w:hAnsi="Arial" w:cs="Arial"/>
          <w:sz w:val="20"/>
          <w:szCs w:val="20"/>
          <w:lang w:val="pl-PL"/>
        </w:rPr>
        <w:t>ewnienia sztucznego oświetlenia</w:t>
      </w:r>
      <w:r w:rsidRPr="002A69A2">
        <w:rPr>
          <w:rFonts w:ascii="Arial" w:eastAsia="Calibri" w:hAnsi="Arial" w:cs="Arial"/>
          <w:sz w:val="20"/>
          <w:szCs w:val="20"/>
          <w:lang w:val="pl-PL"/>
        </w:rPr>
        <w:t>,</w:t>
      </w:r>
      <w:r w:rsidR="00432643" w:rsidRPr="002A69A2">
        <w:rPr>
          <w:rFonts w:ascii="Arial" w:eastAsia="Calibri" w:hAnsi="Arial" w:cs="Arial"/>
          <w:sz w:val="20"/>
          <w:szCs w:val="20"/>
          <w:lang w:val="pl-PL"/>
        </w:rPr>
        <w:t xml:space="preserve"> </w:t>
      </w:r>
      <w:r w:rsidRPr="002A69A2">
        <w:rPr>
          <w:rFonts w:ascii="Arial" w:eastAsia="Calibri" w:hAnsi="Arial" w:cs="Arial"/>
          <w:sz w:val="20"/>
          <w:szCs w:val="20"/>
          <w:lang w:val="pl-PL"/>
        </w:rPr>
        <w:t>utrzymującego minimalne natężenie o wartości nie mniejszej niż</w:t>
      </w:r>
      <w:r w:rsidR="00006943" w:rsidRPr="002A69A2">
        <w:rPr>
          <w:rFonts w:ascii="Arial" w:eastAsia="Calibri" w:hAnsi="Arial" w:cs="Arial"/>
          <w:sz w:val="20"/>
          <w:szCs w:val="20"/>
          <w:lang w:val="pl-PL"/>
        </w:rPr>
        <w:t xml:space="preserve"> </w:t>
      </w:r>
      <w:r w:rsidR="00432643" w:rsidRPr="002A69A2">
        <w:rPr>
          <w:rFonts w:ascii="Arial" w:eastAsia="Calibri" w:hAnsi="Arial" w:cs="Arial"/>
          <w:sz w:val="20"/>
          <w:szCs w:val="20"/>
          <w:lang w:val="pl-PL"/>
        </w:rPr>
        <w:t>5</w:t>
      </w:r>
      <w:r w:rsidRPr="002A69A2">
        <w:rPr>
          <w:rFonts w:ascii="Arial" w:eastAsia="Calibri" w:hAnsi="Arial" w:cs="Arial"/>
          <w:sz w:val="20"/>
          <w:szCs w:val="20"/>
          <w:lang w:val="pl-PL"/>
        </w:rPr>
        <w:t xml:space="preserve">00 </w:t>
      </w:r>
      <w:proofErr w:type="spellStart"/>
      <w:r w:rsidRPr="002A69A2">
        <w:rPr>
          <w:rFonts w:ascii="Arial" w:eastAsia="Calibri" w:hAnsi="Arial" w:cs="Arial"/>
          <w:sz w:val="20"/>
          <w:szCs w:val="20"/>
          <w:lang w:val="pl-PL"/>
        </w:rPr>
        <w:t>Ev</w:t>
      </w:r>
      <w:proofErr w:type="spellEnd"/>
      <w:r w:rsidRPr="002A69A2">
        <w:rPr>
          <w:rFonts w:ascii="Arial" w:eastAsia="Calibri" w:hAnsi="Arial" w:cs="Arial"/>
          <w:sz w:val="20"/>
          <w:szCs w:val="20"/>
          <w:lang w:val="pl-PL"/>
        </w:rPr>
        <w:t xml:space="preserve"> (lx)</w:t>
      </w:r>
      <w:r w:rsidR="00432643" w:rsidRPr="002A69A2">
        <w:rPr>
          <w:rFonts w:ascii="Arial" w:eastAsia="Calibri" w:hAnsi="Arial" w:cs="Arial"/>
          <w:sz w:val="20"/>
          <w:szCs w:val="20"/>
          <w:lang w:val="pl-PL"/>
        </w:rPr>
        <w:t xml:space="preserve"> </w:t>
      </w:r>
      <w:r w:rsidRPr="002A69A2">
        <w:rPr>
          <w:rFonts w:ascii="Arial" w:eastAsia="Calibri" w:hAnsi="Arial" w:cs="Arial"/>
          <w:sz w:val="20"/>
          <w:szCs w:val="20"/>
          <w:lang w:val="pl-PL"/>
        </w:rPr>
        <w:t>– w przypadku rozgrywania zawodów przy sztucznym oświetleniu,</w:t>
      </w:r>
    </w:p>
    <w:p w14:paraId="6B111222" w14:textId="77777777" w:rsidR="006760CC" w:rsidRPr="002A69A2" w:rsidRDefault="00432643" w:rsidP="002F0F58">
      <w:pPr>
        <w:numPr>
          <w:ilvl w:val="0"/>
          <w:numId w:val="25"/>
        </w:numPr>
        <w:tabs>
          <w:tab w:val="clear" w:pos="340"/>
          <w:tab w:val="left" w:pos="540"/>
          <w:tab w:val="left" w:pos="851"/>
        </w:tabs>
        <w:suppressAutoHyphens/>
        <w:spacing w:before="240" w:line="276" w:lineRule="auto"/>
        <w:ind w:left="180" w:firstLine="0"/>
        <w:contextualSpacing/>
        <w:jc w:val="both"/>
        <w:rPr>
          <w:rFonts w:ascii="Arial" w:eastAsia="Calibri" w:hAnsi="Arial" w:cs="Arial"/>
          <w:sz w:val="20"/>
          <w:szCs w:val="20"/>
          <w:lang w:val="pl-PL"/>
        </w:rPr>
      </w:pPr>
      <w:r w:rsidRPr="002A69A2">
        <w:rPr>
          <w:rFonts w:ascii="Arial" w:eastAsia="Calibri" w:hAnsi="Arial" w:cs="Arial"/>
          <w:sz w:val="20"/>
          <w:szCs w:val="20"/>
          <w:lang w:val="pl-PL"/>
        </w:rPr>
        <w:t>wydzielenie oraz zabezpieczenie miejsc parkingowych dla drużyny przeciwnej oraz sędziów, obserwatorów i delegatów meczowych,</w:t>
      </w:r>
    </w:p>
    <w:p w14:paraId="08F18FE7" w14:textId="77777777" w:rsidR="006760CC" w:rsidRPr="002A69A2" w:rsidRDefault="006760CC" w:rsidP="002F0F58">
      <w:pPr>
        <w:tabs>
          <w:tab w:val="left" w:pos="360"/>
          <w:tab w:val="left" w:pos="851"/>
        </w:tabs>
        <w:suppressAutoHyphens/>
        <w:spacing w:before="240" w:line="276" w:lineRule="auto"/>
        <w:contextualSpacing/>
        <w:jc w:val="both"/>
        <w:rPr>
          <w:rFonts w:ascii="Arial" w:eastAsia="Calibri" w:hAnsi="Arial" w:cs="Arial"/>
          <w:sz w:val="20"/>
          <w:szCs w:val="20"/>
          <w:lang w:val="pl-PL"/>
        </w:rPr>
      </w:pPr>
    </w:p>
    <w:p w14:paraId="362A339C" w14:textId="77777777" w:rsidR="006760CC" w:rsidRPr="002A69A2" w:rsidRDefault="006760CC" w:rsidP="002F0F58">
      <w:pPr>
        <w:numPr>
          <w:ilvl w:val="2"/>
          <w:numId w:val="25"/>
        </w:numPr>
        <w:tabs>
          <w:tab w:val="clear" w:pos="340"/>
          <w:tab w:val="left" w:pos="360"/>
        </w:tabs>
        <w:suppressAutoHyphens/>
        <w:spacing w:line="276" w:lineRule="auto"/>
        <w:ind w:left="0" w:firstLine="0"/>
        <w:jc w:val="both"/>
        <w:rPr>
          <w:rFonts w:ascii="Arial" w:hAnsi="Arial" w:cs="Arial"/>
          <w:sz w:val="20"/>
          <w:szCs w:val="20"/>
          <w:lang w:val="pl-PL" w:eastAsia="ar-SA"/>
        </w:rPr>
      </w:pPr>
      <w:r w:rsidRPr="002A69A2">
        <w:rPr>
          <w:rFonts w:ascii="Arial" w:hAnsi="Arial" w:cs="Arial"/>
          <w:sz w:val="20"/>
          <w:szCs w:val="20"/>
          <w:lang w:val="pl-PL" w:eastAsia="ar-SA"/>
        </w:rPr>
        <w:t>Niezależnie od powyższego, zgodnie z zaleceniami Komisji ds. Bezpieczeństwa na Obiektach Piłkarskich PZPN</w:t>
      </w:r>
      <w:r w:rsidR="003C16EE" w:rsidRPr="002A69A2">
        <w:rPr>
          <w:rFonts w:ascii="Arial" w:hAnsi="Arial" w:cs="Arial"/>
          <w:sz w:val="20"/>
          <w:szCs w:val="20"/>
          <w:lang w:val="pl-PL" w:eastAsia="ar-SA"/>
        </w:rPr>
        <w:t xml:space="preserve"> oraz DZPN</w:t>
      </w:r>
      <w:r w:rsidRPr="002A69A2">
        <w:rPr>
          <w:rFonts w:ascii="Arial" w:hAnsi="Arial" w:cs="Arial"/>
          <w:sz w:val="20"/>
          <w:szCs w:val="20"/>
          <w:lang w:val="pl-PL" w:eastAsia="ar-SA"/>
        </w:rPr>
        <w:t>, zobowiązuje się kluby do:</w:t>
      </w:r>
    </w:p>
    <w:p w14:paraId="0C0AC556" w14:textId="77777777" w:rsidR="006760CC" w:rsidRPr="002A69A2" w:rsidRDefault="006760CC" w:rsidP="002F0F58">
      <w:pPr>
        <w:numPr>
          <w:ilvl w:val="3"/>
          <w:numId w:val="25"/>
        </w:numPr>
        <w:tabs>
          <w:tab w:val="clear" w:pos="700"/>
          <w:tab w:val="left" w:pos="540"/>
        </w:tabs>
        <w:suppressAutoHyphens/>
        <w:spacing w:line="276" w:lineRule="auto"/>
        <w:ind w:left="180" w:firstLine="0"/>
        <w:jc w:val="both"/>
        <w:rPr>
          <w:rFonts w:ascii="Arial" w:hAnsi="Arial" w:cs="Arial"/>
          <w:sz w:val="20"/>
          <w:szCs w:val="20"/>
          <w:lang w:val="pl-PL" w:eastAsia="ar-SA"/>
        </w:rPr>
      </w:pPr>
      <w:r w:rsidRPr="002A69A2">
        <w:rPr>
          <w:rFonts w:ascii="Arial" w:hAnsi="Arial" w:cs="Arial"/>
          <w:sz w:val="20"/>
          <w:szCs w:val="20"/>
          <w:lang w:val="pl-PL" w:eastAsia="ar-SA"/>
        </w:rPr>
        <w:lastRenderedPageBreak/>
        <w:t>monitorowania obiektu sportowego przed, w czasie i po zawodach,</w:t>
      </w:r>
    </w:p>
    <w:p w14:paraId="144129AB" w14:textId="77777777" w:rsidR="006760CC" w:rsidRPr="002A69A2" w:rsidRDefault="006760CC" w:rsidP="002F0F58">
      <w:pPr>
        <w:numPr>
          <w:ilvl w:val="3"/>
          <w:numId w:val="25"/>
        </w:numPr>
        <w:tabs>
          <w:tab w:val="clear" w:pos="700"/>
          <w:tab w:val="left" w:pos="540"/>
        </w:tabs>
        <w:suppressAutoHyphens/>
        <w:spacing w:line="276" w:lineRule="auto"/>
        <w:ind w:left="180" w:firstLine="0"/>
        <w:jc w:val="both"/>
        <w:rPr>
          <w:rFonts w:ascii="Arial" w:hAnsi="Arial" w:cs="Arial"/>
          <w:sz w:val="20"/>
          <w:szCs w:val="20"/>
          <w:lang w:val="pl-PL" w:eastAsia="ar-SA"/>
        </w:rPr>
      </w:pPr>
      <w:r w:rsidRPr="002A69A2">
        <w:rPr>
          <w:rFonts w:ascii="Arial" w:hAnsi="Arial" w:cs="Arial"/>
          <w:sz w:val="20"/>
          <w:szCs w:val="20"/>
          <w:lang w:val="pl-PL" w:eastAsia="ar-SA"/>
        </w:rPr>
        <w:t xml:space="preserve">przestrzegania zakazu wywieszania flag i haseł o treści obelżywej i prowokacyjnej wokół boiska oraz dążenia do wyeliminowania wulgarnych okrzyków widowni; w razie nie przestrzegania powyższego, przedstawiciele </w:t>
      </w:r>
      <w:r w:rsidR="00432643" w:rsidRPr="002A69A2">
        <w:rPr>
          <w:rFonts w:ascii="Arial" w:hAnsi="Arial" w:cs="Arial"/>
          <w:sz w:val="20"/>
          <w:szCs w:val="20"/>
          <w:lang w:val="pl-PL" w:eastAsia="ar-SA"/>
        </w:rPr>
        <w:t>Wojewódzkich ZPN</w:t>
      </w:r>
      <w:r w:rsidRPr="002A69A2">
        <w:rPr>
          <w:rFonts w:ascii="Arial" w:hAnsi="Arial" w:cs="Arial"/>
          <w:sz w:val="20"/>
          <w:szCs w:val="20"/>
          <w:lang w:val="pl-PL" w:eastAsia="ar-SA"/>
        </w:rPr>
        <w:t xml:space="preserve"> (obserwator lub delegat) w porozumieniu z sędzią zawodów, mogą nie dopuścić do ich rozpoczęcia lub przerwać mecz,</w:t>
      </w:r>
    </w:p>
    <w:p w14:paraId="22E84C28" w14:textId="77777777" w:rsidR="006760CC" w:rsidRPr="002A69A2" w:rsidRDefault="006760CC" w:rsidP="002F0F58">
      <w:pPr>
        <w:numPr>
          <w:ilvl w:val="3"/>
          <w:numId w:val="25"/>
        </w:numPr>
        <w:tabs>
          <w:tab w:val="clear" w:pos="700"/>
          <w:tab w:val="left" w:pos="540"/>
        </w:tabs>
        <w:suppressAutoHyphens/>
        <w:spacing w:line="276" w:lineRule="auto"/>
        <w:ind w:left="180" w:firstLine="0"/>
        <w:jc w:val="both"/>
        <w:rPr>
          <w:rFonts w:ascii="Arial" w:hAnsi="Arial" w:cs="Arial"/>
          <w:sz w:val="20"/>
          <w:szCs w:val="20"/>
          <w:lang w:val="pl-PL" w:eastAsia="ar-SA"/>
        </w:rPr>
      </w:pPr>
      <w:r w:rsidRPr="002A69A2">
        <w:rPr>
          <w:rFonts w:ascii="Arial" w:hAnsi="Arial" w:cs="Arial"/>
          <w:sz w:val="20"/>
          <w:szCs w:val="20"/>
          <w:lang w:val="pl-PL" w:eastAsia="ar-SA"/>
        </w:rPr>
        <w:t>stosowania tzw. „zakazu klubowego” wobec osób naruszających regulaminy stadionowe i informowania o tych osobach Komisji ds. Bezpieczeństwa na Obiektach Piłkarskich PZPN, celem ewentualnego rozszerzenia tego zakazu na teren całego kraju,</w:t>
      </w:r>
    </w:p>
    <w:p w14:paraId="44BE5580" w14:textId="77777777" w:rsidR="006760CC" w:rsidRPr="002A69A2" w:rsidRDefault="006760CC" w:rsidP="0048127E">
      <w:pPr>
        <w:numPr>
          <w:ilvl w:val="4"/>
          <w:numId w:val="25"/>
        </w:numPr>
        <w:tabs>
          <w:tab w:val="clear" w:pos="340"/>
          <w:tab w:val="left" w:pos="360"/>
        </w:tabs>
        <w:suppressAutoHyphens/>
        <w:spacing w:before="240" w:after="200" w:line="276" w:lineRule="auto"/>
        <w:ind w:left="0" w:firstLine="0"/>
        <w:jc w:val="both"/>
        <w:rPr>
          <w:rFonts w:ascii="Arial" w:hAnsi="Arial" w:cs="Arial"/>
          <w:sz w:val="20"/>
          <w:szCs w:val="20"/>
          <w:lang w:val="pl-PL" w:eastAsia="ar-SA"/>
        </w:rPr>
      </w:pPr>
      <w:r w:rsidRPr="002A69A2">
        <w:rPr>
          <w:rFonts w:ascii="Arial" w:eastAsia="Calibri" w:hAnsi="Arial" w:cs="Arial"/>
          <w:sz w:val="20"/>
          <w:szCs w:val="20"/>
          <w:lang w:val="pl-PL" w:eastAsia="en-US"/>
        </w:rPr>
        <w:t>Zegary na stadionach odmierzające czas meczu mogą być użyte pod warunkiem, że zegar ten zatrzyma się na 45 i 90 minucie.</w:t>
      </w:r>
    </w:p>
    <w:p w14:paraId="54E2E777" w14:textId="591C8073" w:rsidR="006760CC" w:rsidRPr="002A69A2" w:rsidRDefault="006760CC" w:rsidP="0048127E">
      <w:pPr>
        <w:numPr>
          <w:ilvl w:val="4"/>
          <w:numId w:val="25"/>
        </w:numPr>
        <w:tabs>
          <w:tab w:val="clear" w:pos="340"/>
          <w:tab w:val="left" w:pos="360"/>
        </w:tabs>
        <w:suppressAutoHyphens/>
        <w:spacing w:before="240" w:after="200" w:line="276" w:lineRule="auto"/>
        <w:ind w:left="0" w:firstLine="0"/>
        <w:jc w:val="both"/>
        <w:rPr>
          <w:rFonts w:ascii="Arial" w:hAnsi="Arial" w:cs="Arial"/>
          <w:sz w:val="20"/>
          <w:szCs w:val="20"/>
          <w:lang w:val="pl-PL" w:eastAsia="ar-SA"/>
        </w:rPr>
      </w:pPr>
      <w:r w:rsidRPr="002A69A2">
        <w:rPr>
          <w:rFonts w:ascii="Arial" w:eastAsia="Calibri" w:hAnsi="Arial" w:cs="Arial"/>
          <w:sz w:val="20"/>
          <w:szCs w:val="20"/>
          <w:lang w:val="pl-PL" w:eastAsia="en-US"/>
        </w:rPr>
        <w:t xml:space="preserve">Wszelkie dodatkowe imprezy i uroczystości planowane przed meczem lub w jego przerwie wymagają wcześniejszego uzgodnienia z </w:t>
      </w:r>
      <w:r w:rsidR="003C16EE" w:rsidRPr="002A69A2">
        <w:rPr>
          <w:rFonts w:ascii="Arial" w:eastAsia="Calibri" w:hAnsi="Arial" w:cs="Arial"/>
          <w:sz w:val="20"/>
          <w:szCs w:val="20"/>
          <w:lang w:val="pl-PL" w:eastAsia="en-US"/>
        </w:rPr>
        <w:t>Komisj</w:t>
      </w:r>
      <w:r w:rsidR="00FB1225" w:rsidRPr="002A69A2">
        <w:rPr>
          <w:rFonts w:ascii="Arial" w:eastAsia="Calibri" w:hAnsi="Arial" w:cs="Arial"/>
          <w:sz w:val="20"/>
          <w:szCs w:val="20"/>
          <w:lang w:val="pl-PL" w:eastAsia="en-US"/>
        </w:rPr>
        <w:t>ą</w:t>
      </w:r>
      <w:r w:rsidR="003C16EE" w:rsidRPr="002A69A2">
        <w:rPr>
          <w:rFonts w:ascii="Arial" w:eastAsia="Calibri" w:hAnsi="Arial" w:cs="Arial"/>
          <w:sz w:val="20"/>
          <w:szCs w:val="20"/>
          <w:lang w:val="pl-PL" w:eastAsia="en-US"/>
        </w:rPr>
        <w:t xml:space="preserve"> ds. Rozgrywek DZPN</w:t>
      </w:r>
      <w:r w:rsidRPr="002A69A2">
        <w:rPr>
          <w:rFonts w:ascii="Arial" w:eastAsia="Calibri" w:hAnsi="Arial" w:cs="Arial"/>
          <w:sz w:val="20"/>
          <w:szCs w:val="20"/>
          <w:lang w:val="pl-PL" w:eastAsia="en-US"/>
        </w:rPr>
        <w:t xml:space="preserve">, </w:t>
      </w:r>
      <w:r w:rsidRPr="002A69A2">
        <w:rPr>
          <w:rFonts w:ascii="Arial" w:eastAsia="Calibri" w:hAnsi="Arial" w:cs="Arial"/>
          <w:sz w:val="20"/>
          <w:szCs w:val="20"/>
          <w:lang w:val="pl-PL" w:eastAsia="en-US"/>
        </w:rPr>
        <w:br/>
        <w:t xml:space="preserve">a w wyjątkowych przypadkach z delegatem meczowym </w:t>
      </w:r>
      <w:r w:rsidR="003C16EE" w:rsidRPr="002A69A2">
        <w:rPr>
          <w:rFonts w:ascii="Arial" w:eastAsia="Calibri" w:hAnsi="Arial" w:cs="Arial"/>
          <w:sz w:val="20"/>
          <w:szCs w:val="20"/>
          <w:lang w:val="pl-PL" w:eastAsia="en-US"/>
        </w:rPr>
        <w:t>Wojewódzkiego ZPN</w:t>
      </w:r>
      <w:r w:rsidRPr="002A69A2">
        <w:rPr>
          <w:rFonts w:ascii="Arial" w:eastAsia="Calibri" w:hAnsi="Arial" w:cs="Arial"/>
          <w:sz w:val="20"/>
          <w:szCs w:val="20"/>
          <w:lang w:val="pl-PL" w:eastAsia="en-US"/>
        </w:rPr>
        <w:t>.</w:t>
      </w:r>
    </w:p>
    <w:p w14:paraId="1FD6A383" w14:textId="77777777" w:rsidR="006760CC" w:rsidRPr="002A69A2" w:rsidRDefault="006760CC" w:rsidP="0048127E">
      <w:pPr>
        <w:tabs>
          <w:tab w:val="left" w:pos="360"/>
        </w:tabs>
        <w:suppressAutoHyphens/>
        <w:spacing w:before="240"/>
        <w:jc w:val="center"/>
        <w:rPr>
          <w:rFonts w:ascii="Arial" w:hAnsi="Arial" w:cs="Arial"/>
          <w:b/>
          <w:bCs/>
          <w:sz w:val="20"/>
          <w:szCs w:val="20"/>
          <w:lang w:val="pl-PL" w:eastAsia="ar-SA"/>
        </w:rPr>
      </w:pPr>
      <w:r w:rsidRPr="002A69A2">
        <w:rPr>
          <w:rFonts w:ascii="Arial" w:hAnsi="Arial" w:cs="Arial"/>
          <w:b/>
          <w:sz w:val="20"/>
          <w:szCs w:val="20"/>
          <w:lang w:val="pl-PL" w:eastAsia="ar-SA"/>
        </w:rPr>
        <w:t xml:space="preserve">Art. </w:t>
      </w:r>
      <w:r w:rsidRPr="002A69A2">
        <w:rPr>
          <w:rFonts w:ascii="Arial" w:hAnsi="Arial" w:cs="Arial"/>
          <w:b/>
          <w:bCs/>
          <w:sz w:val="20"/>
          <w:szCs w:val="20"/>
          <w:lang w:val="pl-PL" w:eastAsia="ar-SA"/>
        </w:rPr>
        <w:t>2</w:t>
      </w:r>
      <w:r w:rsidR="00F64079" w:rsidRPr="002A69A2">
        <w:rPr>
          <w:rFonts w:ascii="Arial" w:hAnsi="Arial" w:cs="Arial"/>
          <w:b/>
          <w:bCs/>
          <w:sz w:val="20"/>
          <w:szCs w:val="20"/>
          <w:lang w:val="pl-PL" w:eastAsia="ar-SA"/>
        </w:rPr>
        <w:t>1</w:t>
      </w:r>
    </w:p>
    <w:p w14:paraId="084BA5EB" w14:textId="77777777" w:rsidR="006760CC" w:rsidRPr="002A69A2" w:rsidRDefault="006760CC" w:rsidP="0048127E">
      <w:pPr>
        <w:numPr>
          <w:ilvl w:val="0"/>
          <w:numId w:val="8"/>
        </w:numPr>
        <w:tabs>
          <w:tab w:val="clear" w:pos="340"/>
          <w:tab w:val="left" w:pos="360"/>
        </w:tabs>
        <w:suppressAutoHyphens/>
        <w:spacing w:before="240" w:after="200" w:line="276" w:lineRule="auto"/>
        <w:ind w:left="0" w:firstLine="0"/>
        <w:jc w:val="both"/>
        <w:rPr>
          <w:rFonts w:ascii="Arial" w:hAnsi="Arial" w:cs="Arial"/>
          <w:sz w:val="20"/>
          <w:szCs w:val="20"/>
          <w:lang w:val="pl-PL" w:eastAsia="ar-SA"/>
        </w:rPr>
      </w:pPr>
      <w:r w:rsidRPr="002A69A2">
        <w:rPr>
          <w:rFonts w:ascii="Arial" w:hAnsi="Arial" w:cs="Arial"/>
          <w:sz w:val="20"/>
          <w:szCs w:val="20"/>
          <w:lang w:val="pl-PL" w:eastAsia="ar-SA"/>
        </w:rPr>
        <w:t xml:space="preserve">Wszelka działalność na boisku lub poza boiskiem, sprzeczna z etyką sportową i rzucającą cień na dobre imię sportu piłkarskiego stwierdzona w trakcie rozgrywek o Mistrzostwo </w:t>
      </w:r>
      <w:r w:rsidR="00953B51" w:rsidRPr="002A69A2">
        <w:rPr>
          <w:rFonts w:ascii="Arial" w:hAnsi="Arial" w:cs="Arial"/>
          <w:sz w:val="20"/>
          <w:szCs w:val="20"/>
          <w:lang w:val="pl-PL" w:eastAsia="ar-SA"/>
        </w:rPr>
        <w:t>III</w:t>
      </w:r>
      <w:r w:rsidRPr="002A69A2">
        <w:rPr>
          <w:rFonts w:ascii="Arial" w:hAnsi="Arial" w:cs="Arial"/>
          <w:sz w:val="20"/>
          <w:szCs w:val="20"/>
          <w:lang w:val="pl-PL" w:eastAsia="ar-SA"/>
        </w:rPr>
        <w:t xml:space="preserve"> ligi, udowodnione przypadki braku sportowej postawy i woli walki o uzyskanie jak najlepszego wyniku może, w oparciu o sprawozdanie obserwatora lub delegata </w:t>
      </w:r>
      <w:r w:rsidR="003C16EE" w:rsidRPr="002A69A2">
        <w:rPr>
          <w:rFonts w:ascii="Arial" w:hAnsi="Arial" w:cs="Arial"/>
          <w:sz w:val="20"/>
          <w:szCs w:val="20"/>
          <w:lang w:val="pl-PL" w:eastAsia="ar-SA"/>
        </w:rPr>
        <w:t>Wojewódzkiego ZPN</w:t>
      </w:r>
      <w:r w:rsidRPr="002A69A2">
        <w:rPr>
          <w:rFonts w:ascii="Arial" w:hAnsi="Arial" w:cs="Arial"/>
          <w:sz w:val="20"/>
          <w:szCs w:val="20"/>
          <w:lang w:val="pl-PL" w:eastAsia="ar-SA"/>
        </w:rPr>
        <w:t>, skutkować odpowiedzialnością dyscyplinarną na zasadach określonych w Regulaminie Dyscyplinarnym PZPN.</w:t>
      </w:r>
    </w:p>
    <w:p w14:paraId="5928ED3B" w14:textId="77777777" w:rsidR="006760CC" w:rsidRPr="002A69A2" w:rsidRDefault="003C16EE" w:rsidP="0048127E">
      <w:pPr>
        <w:numPr>
          <w:ilvl w:val="2"/>
          <w:numId w:val="8"/>
        </w:numPr>
        <w:tabs>
          <w:tab w:val="clear" w:pos="340"/>
          <w:tab w:val="left" w:pos="360"/>
        </w:tabs>
        <w:suppressAutoHyphens/>
        <w:spacing w:before="240" w:after="200" w:line="276" w:lineRule="auto"/>
        <w:ind w:left="0" w:firstLine="0"/>
        <w:jc w:val="both"/>
        <w:rPr>
          <w:rFonts w:ascii="Arial" w:hAnsi="Arial" w:cs="Arial"/>
          <w:sz w:val="20"/>
          <w:szCs w:val="20"/>
          <w:lang w:val="pl-PL" w:eastAsia="ar-SA"/>
        </w:rPr>
      </w:pPr>
      <w:r w:rsidRPr="002A69A2">
        <w:rPr>
          <w:rFonts w:ascii="Arial" w:hAnsi="Arial" w:cs="Arial"/>
          <w:sz w:val="20"/>
          <w:szCs w:val="20"/>
          <w:lang w:val="pl-PL" w:eastAsia="ar-SA"/>
        </w:rPr>
        <w:t>Komisja ds. Rozgrywek</w:t>
      </w:r>
      <w:r w:rsidR="006760CC" w:rsidRPr="002A69A2">
        <w:rPr>
          <w:rFonts w:ascii="Arial" w:hAnsi="Arial" w:cs="Arial"/>
          <w:sz w:val="20"/>
          <w:szCs w:val="20"/>
          <w:lang w:val="pl-PL" w:eastAsia="ar-SA"/>
        </w:rPr>
        <w:t xml:space="preserve"> ma prawo występować do właściwych organów </w:t>
      </w:r>
      <w:r w:rsidRPr="002A69A2">
        <w:rPr>
          <w:rFonts w:ascii="Arial" w:hAnsi="Arial" w:cs="Arial"/>
          <w:sz w:val="20"/>
          <w:szCs w:val="20"/>
          <w:lang w:val="pl-PL" w:eastAsia="ar-SA"/>
        </w:rPr>
        <w:t>D</w:t>
      </w:r>
      <w:r w:rsidR="006760CC" w:rsidRPr="002A69A2">
        <w:rPr>
          <w:rFonts w:ascii="Arial" w:hAnsi="Arial" w:cs="Arial"/>
          <w:sz w:val="20"/>
          <w:szCs w:val="20"/>
          <w:lang w:val="pl-PL" w:eastAsia="ar-SA"/>
        </w:rPr>
        <w:t>ZPN z wnioskami o zastosowanie sankcji dyscyplinarnych.</w:t>
      </w:r>
    </w:p>
    <w:p w14:paraId="1221C781" w14:textId="77777777" w:rsidR="006760CC" w:rsidRPr="002A69A2" w:rsidRDefault="006760CC" w:rsidP="0048127E">
      <w:pPr>
        <w:tabs>
          <w:tab w:val="left" w:pos="360"/>
        </w:tabs>
        <w:jc w:val="center"/>
        <w:rPr>
          <w:rFonts w:ascii="Arial" w:hAnsi="Arial" w:cs="Arial"/>
          <w:b/>
          <w:bCs/>
          <w:sz w:val="20"/>
          <w:szCs w:val="20"/>
          <w:lang w:val="pl-PL" w:eastAsia="ar-SA"/>
        </w:rPr>
      </w:pPr>
      <w:r w:rsidRPr="002A69A2">
        <w:rPr>
          <w:rFonts w:ascii="Arial" w:hAnsi="Arial" w:cs="Arial"/>
          <w:b/>
          <w:sz w:val="20"/>
          <w:szCs w:val="20"/>
          <w:lang w:val="pl-PL" w:eastAsia="ar-SA"/>
        </w:rPr>
        <w:t xml:space="preserve">Art. </w:t>
      </w:r>
      <w:r w:rsidRPr="002A69A2">
        <w:rPr>
          <w:rFonts w:ascii="Arial" w:hAnsi="Arial" w:cs="Arial"/>
          <w:b/>
          <w:bCs/>
          <w:sz w:val="20"/>
          <w:szCs w:val="20"/>
          <w:lang w:val="pl-PL" w:eastAsia="ar-SA"/>
        </w:rPr>
        <w:t>2</w:t>
      </w:r>
      <w:r w:rsidR="00F64079" w:rsidRPr="002A69A2">
        <w:rPr>
          <w:rFonts w:ascii="Arial" w:hAnsi="Arial" w:cs="Arial"/>
          <w:b/>
          <w:bCs/>
          <w:sz w:val="20"/>
          <w:szCs w:val="20"/>
          <w:lang w:val="pl-PL" w:eastAsia="ar-SA"/>
        </w:rPr>
        <w:t>2</w:t>
      </w:r>
    </w:p>
    <w:p w14:paraId="34EF55E3" w14:textId="77777777" w:rsidR="00F13F30" w:rsidRPr="002A69A2" w:rsidRDefault="00F13F30" w:rsidP="0048127E">
      <w:pPr>
        <w:tabs>
          <w:tab w:val="left" w:pos="360"/>
        </w:tabs>
        <w:jc w:val="center"/>
        <w:rPr>
          <w:rFonts w:ascii="Arial" w:hAnsi="Arial" w:cs="Arial"/>
          <w:b/>
          <w:bCs/>
          <w:sz w:val="20"/>
          <w:szCs w:val="20"/>
          <w:lang w:val="pl-PL" w:eastAsia="ar-SA"/>
        </w:rPr>
      </w:pPr>
    </w:p>
    <w:p w14:paraId="5CBEBDE1" w14:textId="77777777" w:rsidR="00F13F30" w:rsidRPr="002A69A2" w:rsidRDefault="00F13F30" w:rsidP="00F13F30">
      <w:pPr>
        <w:pStyle w:val="Akapitzlist"/>
        <w:numPr>
          <w:ilvl w:val="0"/>
          <w:numId w:val="38"/>
        </w:numPr>
        <w:tabs>
          <w:tab w:val="left" w:pos="360"/>
        </w:tabs>
        <w:spacing w:after="3" w:line="248" w:lineRule="auto"/>
        <w:ind w:left="0"/>
        <w:jc w:val="both"/>
        <w:rPr>
          <w:rFonts w:ascii="Arial" w:hAnsi="Arial" w:cs="Arial"/>
          <w:sz w:val="20"/>
          <w:szCs w:val="20"/>
        </w:rPr>
      </w:pPr>
      <w:r w:rsidRPr="002A69A2">
        <w:rPr>
          <w:rFonts w:ascii="Arial" w:hAnsi="Arial" w:cs="Arial"/>
          <w:sz w:val="20"/>
          <w:szCs w:val="20"/>
        </w:rPr>
        <w:t xml:space="preserve">Klub piłkarski jako organizator zawodów ma obowiązek przyjąć zorganizowane grupy kibiców gości w liczbie 5% ogólnej liczby udostępnionych miejsc na stadionie. </w:t>
      </w:r>
    </w:p>
    <w:p w14:paraId="1C874778" w14:textId="77777777" w:rsidR="00F13F30" w:rsidRPr="002A69A2" w:rsidRDefault="00F13F30" w:rsidP="00F13F30">
      <w:pPr>
        <w:pStyle w:val="Akapitzlist"/>
        <w:tabs>
          <w:tab w:val="left" w:pos="360"/>
        </w:tabs>
        <w:spacing w:after="3" w:line="248" w:lineRule="auto"/>
        <w:ind w:left="0"/>
        <w:jc w:val="both"/>
        <w:rPr>
          <w:rFonts w:ascii="Arial" w:hAnsi="Arial" w:cs="Arial"/>
          <w:sz w:val="20"/>
          <w:szCs w:val="20"/>
        </w:rPr>
      </w:pPr>
    </w:p>
    <w:p w14:paraId="0CCD7B32" w14:textId="77777777" w:rsidR="00F13F30" w:rsidRPr="002A69A2" w:rsidRDefault="00F13F30" w:rsidP="00F13F30">
      <w:pPr>
        <w:numPr>
          <w:ilvl w:val="0"/>
          <w:numId w:val="38"/>
        </w:numPr>
        <w:tabs>
          <w:tab w:val="left" w:pos="360"/>
        </w:tabs>
        <w:spacing w:after="3" w:line="248" w:lineRule="auto"/>
        <w:ind w:left="0"/>
        <w:jc w:val="both"/>
        <w:rPr>
          <w:rFonts w:ascii="Arial" w:hAnsi="Arial" w:cs="Arial"/>
          <w:sz w:val="20"/>
          <w:szCs w:val="20"/>
          <w:lang w:val="pl-PL"/>
        </w:rPr>
      </w:pPr>
      <w:r w:rsidRPr="002A69A2">
        <w:rPr>
          <w:rFonts w:ascii="Arial" w:hAnsi="Arial" w:cs="Arial"/>
          <w:sz w:val="20"/>
          <w:szCs w:val="20"/>
          <w:lang w:val="pl-PL"/>
        </w:rPr>
        <w:t xml:space="preserve">Rozgrywanie meczu piłki nożnej bez udziału publiczności (kibiców gospodarzy lub kibiców gości) wymaga decyzji Komisji ds. Bezpieczeństwa na Obiektach Piłkarskich Dolnośląskiego ZPN. Wniosek o wydanie decyzji należy wnieść do Komisji z 14-dniowym wyprzedzeniem. Decyzja zostaje podjęta po zasięgnięciu opinii Komisji ds. Rozgrywek Wojewódzkiego ZPN (gospodarza). Jedyną przyczyną umożliwiającą wnioskowanie o rozgrywanie meczu bez udziału publiczności jest modernizacja stadionu. </w:t>
      </w:r>
    </w:p>
    <w:p w14:paraId="41FBF445" w14:textId="77777777" w:rsidR="00F13F30" w:rsidRPr="002A69A2" w:rsidRDefault="00F13F30" w:rsidP="00F13F30">
      <w:pPr>
        <w:tabs>
          <w:tab w:val="left" w:pos="360"/>
        </w:tabs>
        <w:spacing w:after="3" w:line="248" w:lineRule="auto"/>
        <w:jc w:val="both"/>
        <w:rPr>
          <w:rFonts w:ascii="Arial" w:hAnsi="Arial" w:cs="Arial"/>
          <w:sz w:val="20"/>
          <w:szCs w:val="20"/>
          <w:lang w:val="pl-PL"/>
        </w:rPr>
      </w:pPr>
    </w:p>
    <w:p w14:paraId="79D6E35D" w14:textId="77777777" w:rsidR="00F13F30" w:rsidRPr="002A69A2" w:rsidRDefault="00F13F30" w:rsidP="00F13F30">
      <w:pPr>
        <w:numPr>
          <w:ilvl w:val="0"/>
          <w:numId w:val="38"/>
        </w:numPr>
        <w:tabs>
          <w:tab w:val="left" w:pos="360"/>
        </w:tabs>
        <w:spacing w:after="3" w:line="248" w:lineRule="auto"/>
        <w:ind w:left="0"/>
        <w:jc w:val="both"/>
        <w:rPr>
          <w:rFonts w:ascii="Arial" w:hAnsi="Arial" w:cs="Arial"/>
          <w:sz w:val="20"/>
          <w:szCs w:val="20"/>
          <w:lang w:val="pl-PL"/>
        </w:rPr>
      </w:pPr>
      <w:r w:rsidRPr="002A69A2">
        <w:rPr>
          <w:rFonts w:ascii="Arial" w:hAnsi="Arial" w:cs="Arial"/>
          <w:sz w:val="20"/>
          <w:szCs w:val="20"/>
          <w:lang w:val="pl-PL"/>
        </w:rPr>
        <w:t xml:space="preserve">Organizator zawodów nie może wprowadzić na podstawie własnych regulacji zakazu wpuszczania na zawody mistrzowskie i pucharowe widzów, w tym również widzów drużyny przyjezdnej. </w:t>
      </w:r>
    </w:p>
    <w:p w14:paraId="43DD60FE" w14:textId="77777777" w:rsidR="00F13F30" w:rsidRPr="002A69A2" w:rsidRDefault="00F13F30" w:rsidP="00F13F30">
      <w:pPr>
        <w:tabs>
          <w:tab w:val="left" w:pos="360"/>
        </w:tabs>
        <w:jc w:val="both"/>
        <w:rPr>
          <w:rFonts w:ascii="Arial" w:hAnsi="Arial" w:cs="Arial"/>
          <w:sz w:val="20"/>
          <w:szCs w:val="20"/>
          <w:lang w:val="pl-PL"/>
        </w:rPr>
      </w:pPr>
      <w:r w:rsidRPr="002A69A2">
        <w:rPr>
          <w:rFonts w:ascii="Arial" w:hAnsi="Arial" w:cs="Arial"/>
          <w:sz w:val="20"/>
          <w:szCs w:val="20"/>
          <w:lang w:val="pl-PL"/>
        </w:rPr>
        <w:t xml:space="preserve">Odstąpienie od powyższego może wynikać jedynie z postanowień § 16 Ustawy z dnia 20.03.2009 o bezpieczeństwie imprez masowych, zakazu stadionowego oraz decyzji statutowych organów związkowych i administracyjnych zgodnie z uchwałą PZPN. </w:t>
      </w:r>
    </w:p>
    <w:p w14:paraId="1EDED401" w14:textId="77777777" w:rsidR="00F13F30" w:rsidRPr="002A69A2" w:rsidRDefault="00F13F30" w:rsidP="00F13F30">
      <w:pPr>
        <w:tabs>
          <w:tab w:val="left" w:pos="360"/>
        </w:tabs>
        <w:jc w:val="both"/>
        <w:rPr>
          <w:rFonts w:ascii="Arial" w:hAnsi="Arial" w:cs="Arial"/>
          <w:sz w:val="20"/>
          <w:szCs w:val="20"/>
          <w:lang w:val="pl-PL"/>
        </w:rPr>
      </w:pPr>
    </w:p>
    <w:p w14:paraId="6577FB22" w14:textId="77777777" w:rsidR="00F13F30" w:rsidRPr="002A69A2" w:rsidRDefault="00F13F30" w:rsidP="00F13F30">
      <w:pPr>
        <w:numPr>
          <w:ilvl w:val="0"/>
          <w:numId w:val="38"/>
        </w:numPr>
        <w:tabs>
          <w:tab w:val="left" w:pos="360"/>
        </w:tabs>
        <w:spacing w:after="3" w:line="248" w:lineRule="auto"/>
        <w:ind w:left="0"/>
        <w:jc w:val="both"/>
        <w:rPr>
          <w:rFonts w:ascii="Arial" w:hAnsi="Arial" w:cs="Arial"/>
          <w:sz w:val="20"/>
          <w:szCs w:val="20"/>
          <w:lang w:val="pl-PL"/>
        </w:rPr>
      </w:pPr>
      <w:r w:rsidRPr="002A69A2">
        <w:rPr>
          <w:rFonts w:ascii="Arial" w:hAnsi="Arial" w:cs="Arial"/>
          <w:sz w:val="20"/>
          <w:szCs w:val="20"/>
          <w:lang w:val="pl-PL"/>
        </w:rPr>
        <w:t xml:space="preserve">Organizator zawodów nie może wpuszczać widzów na stadion przy orzeczonym zakazie rozgrywania zawodów z udziałem publiczności przez uprawniony organ </w:t>
      </w:r>
      <w:r w:rsidR="00966859" w:rsidRPr="002A69A2">
        <w:rPr>
          <w:rFonts w:ascii="Arial" w:hAnsi="Arial" w:cs="Arial"/>
          <w:sz w:val="20"/>
          <w:szCs w:val="20"/>
          <w:lang w:val="pl-PL"/>
        </w:rPr>
        <w:t>Dolnośląski</w:t>
      </w:r>
      <w:r w:rsidRPr="002A69A2">
        <w:rPr>
          <w:rFonts w:ascii="Arial" w:hAnsi="Arial" w:cs="Arial"/>
          <w:sz w:val="20"/>
          <w:szCs w:val="20"/>
          <w:lang w:val="pl-PL"/>
        </w:rPr>
        <w:t xml:space="preserve"> ZPN lub organ administracyjny. </w:t>
      </w:r>
    </w:p>
    <w:p w14:paraId="46EA4036" w14:textId="77777777" w:rsidR="00F13F30" w:rsidRPr="002A69A2" w:rsidRDefault="00F13F30" w:rsidP="00F13F30">
      <w:pPr>
        <w:tabs>
          <w:tab w:val="left" w:pos="360"/>
        </w:tabs>
        <w:spacing w:after="3" w:line="248" w:lineRule="auto"/>
        <w:jc w:val="both"/>
        <w:rPr>
          <w:rFonts w:ascii="Arial" w:hAnsi="Arial" w:cs="Arial"/>
          <w:sz w:val="20"/>
          <w:szCs w:val="20"/>
          <w:lang w:val="pl-PL"/>
        </w:rPr>
      </w:pPr>
    </w:p>
    <w:p w14:paraId="23AE30EF" w14:textId="77777777" w:rsidR="00F13F30" w:rsidRPr="002A69A2" w:rsidRDefault="00F13F30" w:rsidP="00F13F30">
      <w:pPr>
        <w:numPr>
          <w:ilvl w:val="0"/>
          <w:numId w:val="38"/>
        </w:numPr>
        <w:tabs>
          <w:tab w:val="left" w:pos="360"/>
        </w:tabs>
        <w:spacing w:after="3" w:line="248" w:lineRule="auto"/>
        <w:ind w:left="0"/>
        <w:jc w:val="both"/>
        <w:rPr>
          <w:rFonts w:ascii="Arial" w:hAnsi="Arial" w:cs="Arial"/>
          <w:sz w:val="20"/>
          <w:szCs w:val="20"/>
          <w:lang w:val="pl-PL"/>
        </w:rPr>
      </w:pPr>
      <w:r w:rsidRPr="002A69A2">
        <w:rPr>
          <w:rFonts w:ascii="Arial" w:hAnsi="Arial" w:cs="Arial"/>
          <w:sz w:val="20"/>
          <w:szCs w:val="20"/>
          <w:lang w:val="pl-PL"/>
        </w:rPr>
        <w:t xml:space="preserve">Organizator zawodów może odmówić wpuszczenia na stadion zorganizowanych grup kibiców drużyny przyjezdnej, którzy nie nabyli uprzednio biletów lub nie złożyli zapotrzebowania na bezpłatne wejściówki na podstawie imiennej listy na daną imprezę za pośrednictwem Klubu drużyny przyjezdnej stosownie do wymogów w tym zakresie. </w:t>
      </w:r>
    </w:p>
    <w:p w14:paraId="6C980814" w14:textId="77777777" w:rsidR="00F13F30" w:rsidRPr="002A69A2" w:rsidRDefault="00F13F30" w:rsidP="00F13F30">
      <w:pPr>
        <w:pStyle w:val="Akapitzlist"/>
        <w:ind w:left="0"/>
        <w:rPr>
          <w:rFonts w:ascii="Arial" w:hAnsi="Arial" w:cs="Arial"/>
          <w:sz w:val="20"/>
          <w:szCs w:val="20"/>
        </w:rPr>
      </w:pPr>
    </w:p>
    <w:p w14:paraId="1F7ADD81" w14:textId="77777777" w:rsidR="00F13F30" w:rsidRPr="002A69A2" w:rsidRDefault="00F13F30" w:rsidP="00F13F30">
      <w:pPr>
        <w:pStyle w:val="Akapitzlist"/>
        <w:numPr>
          <w:ilvl w:val="0"/>
          <w:numId w:val="38"/>
        </w:numPr>
        <w:tabs>
          <w:tab w:val="left" w:pos="360"/>
        </w:tabs>
        <w:spacing w:after="3" w:line="248" w:lineRule="auto"/>
        <w:ind w:left="0"/>
        <w:jc w:val="both"/>
        <w:rPr>
          <w:rFonts w:ascii="Arial" w:hAnsi="Arial" w:cs="Arial"/>
          <w:sz w:val="20"/>
          <w:szCs w:val="20"/>
        </w:rPr>
      </w:pPr>
      <w:r w:rsidRPr="002A69A2">
        <w:rPr>
          <w:rFonts w:ascii="Arial" w:hAnsi="Arial" w:cs="Arial"/>
          <w:sz w:val="20"/>
          <w:szCs w:val="20"/>
        </w:rPr>
        <w:t xml:space="preserve">Klub drużyny przyjezdnej ma obowiązek złożenia zamówienia na bilety lub na bezpłatne wejściówki dla zorganizowanej grupy kibiców nie później niż na 7 dni przed planowanym terminem rozegrania meczu. Klub drużyny gości podejmując decyzję o wysłaniu zamówienia na bilety lub bezpłatne </w:t>
      </w:r>
      <w:r w:rsidRPr="002A69A2">
        <w:rPr>
          <w:rFonts w:ascii="Arial" w:hAnsi="Arial" w:cs="Arial"/>
          <w:sz w:val="20"/>
          <w:szCs w:val="20"/>
        </w:rPr>
        <w:lastRenderedPageBreak/>
        <w:t xml:space="preserve">wejściówki dla zorganizowanej grupy kibiców, tym samym autoryzuje zorganizowaną grupę kibiców swojej drużyny na mecz wyjazdowy. Klub drużyny przyjezdnej zobowiązany jest do przesłania do gospodarzy zawodów listy uczestników, która powinna zawierać: imię i nazwisko, pesel (data urodzenia). Informację należy przesłać faksem lub emailem nie później niż 3 dni przed terminem rozegrania spotkania. Klub drużyny przyjezdnej zobowiązany jest również do przekazania informacji dot. przejazdu zorganizowanej grupy kibiców do Klubu gospodarza zawodów oraz do Policji. </w:t>
      </w:r>
    </w:p>
    <w:p w14:paraId="4790699E" w14:textId="77777777" w:rsidR="00F13F30" w:rsidRPr="002A69A2" w:rsidRDefault="00F13F30" w:rsidP="00F13F30">
      <w:pPr>
        <w:tabs>
          <w:tab w:val="left" w:pos="360"/>
        </w:tabs>
        <w:jc w:val="both"/>
        <w:rPr>
          <w:rFonts w:ascii="Arial" w:hAnsi="Arial" w:cs="Arial"/>
          <w:sz w:val="20"/>
          <w:szCs w:val="20"/>
          <w:lang w:val="pl-PL"/>
        </w:rPr>
      </w:pPr>
    </w:p>
    <w:p w14:paraId="0A309E61" w14:textId="77777777" w:rsidR="00F13F30" w:rsidRPr="002A69A2" w:rsidRDefault="00F13F30" w:rsidP="00F13F30">
      <w:pPr>
        <w:numPr>
          <w:ilvl w:val="0"/>
          <w:numId w:val="38"/>
        </w:numPr>
        <w:tabs>
          <w:tab w:val="left" w:pos="360"/>
        </w:tabs>
        <w:spacing w:after="3" w:line="248" w:lineRule="auto"/>
        <w:ind w:left="0"/>
        <w:jc w:val="both"/>
        <w:rPr>
          <w:rFonts w:ascii="Arial" w:hAnsi="Arial" w:cs="Arial"/>
          <w:sz w:val="20"/>
          <w:szCs w:val="20"/>
          <w:lang w:val="pl-PL"/>
        </w:rPr>
      </w:pPr>
      <w:r w:rsidRPr="002A69A2">
        <w:rPr>
          <w:rFonts w:ascii="Arial" w:hAnsi="Arial" w:cs="Arial"/>
          <w:sz w:val="20"/>
          <w:szCs w:val="20"/>
          <w:lang w:val="pl-PL"/>
        </w:rPr>
        <w:t xml:space="preserve">Kluby występujące w roli gospodarza zawodów zobowiązane są przyjąć kibiców drużyny gości, tylko i wyłącznie w grupach zorganizowanych, np. posiadających osobę odpowiedzialną za grupę oraz imienną listę osób wraz z aktualnym dokumentem tożsamości. </w:t>
      </w:r>
    </w:p>
    <w:p w14:paraId="0638A9C3" w14:textId="77777777" w:rsidR="00F13F30" w:rsidRPr="002A69A2" w:rsidRDefault="00F13F30" w:rsidP="00F13F30">
      <w:pPr>
        <w:tabs>
          <w:tab w:val="left" w:pos="360"/>
        </w:tabs>
        <w:spacing w:after="3" w:line="248" w:lineRule="auto"/>
        <w:jc w:val="both"/>
        <w:rPr>
          <w:rFonts w:ascii="Arial" w:hAnsi="Arial" w:cs="Arial"/>
          <w:sz w:val="20"/>
          <w:szCs w:val="20"/>
          <w:lang w:val="pl-PL"/>
        </w:rPr>
      </w:pPr>
    </w:p>
    <w:p w14:paraId="46D54BFF" w14:textId="77777777" w:rsidR="00F13F30" w:rsidRPr="002A69A2" w:rsidRDefault="00F13F30" w:rsidP="00F13F30">
      <w:pPr>
        <w:numPr>
          <w:ilvl w:val="0"/>
          <w:numId w:val="38"/>
        </w:numPr>
        <w:tabs>
          <w:tab w:val="left" w:pos="360"/>
        </w:tabs>
        <w:spacing w:after="3" w:line="248" w:lineRule="auto"/>
        <w:ind w:left="0"/>
        <w:jc w:val="both"/>
        <w:rPr>
          <w:rFonts w:ascii="Arial" w:hAnsi="Arial" w:cs="Arial"/>
          <w:sz w:val="20"/>
          <w:szCs w:val="20"/>
          <w:lang w:val="pl-PL"/>
        </w:rPr>
      </w:pPr>
      <w:r w:rsidRPr="002A69A2">
        <w:rPr>
          <w:rFonts w:ascii="Arial" w:hAnsi="Arial" w:cs="Arial"/>
          <w:sz w:val="20"/>
          <w:szCs w:val="20"/>
          <w:lang w:val="pl-PL"/>
        </w:rPr>
        <w:t xml:space="preserve">Organizator zawodów ma obowiązek zakazać wstępu na obiekt, na którym rozgrywane są zawody osobom nietrzeźwym. Osoby zakłócające porządek, prowokujące do agresji, wznoszące ordynarne okrzyki oraz spożywające alkohol muszą być bezzwłocznie usunięte poza obiekt sportowy. Odpowiednie zarządzenia informujące publiczność muszą być zawarte w regulaminach umieszczonych w miejscach łatwo dostępnych i widocznych. </w:t>
      </w:r>
    </w:p>
    <w:p w14:paraId="7FD14B47" w14:textId="77777777" w:rsidR="00F13F30" w:rsidRPr="002A69A2" w:rsidRDefault="00F13F30" w:rsidP="0048127E">
      <w:pPr>
        <w:tabs>
          <w:tab w:val="left" w:pos="360"/>
        </w:tabs>
        <w:jc w:val="center"/>
        <w:rPr>
          <w:rFonts w:ascii="Arial" w:hAnsi="Arial" w:cs="Arial"/>
          <w:b/>
          <w:bCs/>
          <w:sz w:val="20"/>
          <w:szCs w:val="20"/>
          <w:lang w:val="pl-PL" w:eastAsia="ar-SA"/>
        </w:rPr>
      </w:pPr>
    </w:p>
    <w:p w14:paraId="1B41D43D" w14:textId="77777777" w:rsidR="006760CC" w:rsidRPr="002A69A2" w:rsidRDefault="00F13F30" w:rsidP="0048127E">
      <w:pPr>
        <w:tabs>
          <w:tab w:val="left" w:pos="360"/>
        </w:tabs>
        <w:jc w:val="center"/>
        <w:rPr>
          <w:rFonts w:ascii="Arial" w:hAnsi="Arial" w:cs="Arial"/>
          <w:b/>
          <w:bCs/>
          <w:sz w:val="20"/>
          <w:szCs w:val="20"/>
          <w:lang w:val="pl-PL" w:eastAsia="ar-SA"/>
        </w:rPr>
      </w:pPr>
      <w:r w:rsidRPr="002A69A2">
        <w:rPr>
          <w:rFonts w:ascii="Arial" w:hAnsi="Arial" w:cs="Arial"/>
          <w:b/>
          <w:bCs/>
          <w:sz w:val="20"/>
          <w:szCs w:val="20"/>
          <w:lang w:val="pl-PL" w:eastAsia="ar-SA"/>
        </w:rPr>
        <w:t>Art. 23</w:t>
      </w:r>
    </w:p>
    <w:p w14:paraId="4777DBEF" w14:textId="77777777" w:rsidR="00F13F30" w:rsidRPr="002A69A2" w:rsidRDefault="00F13F30" w:rsidP="0048127E">
      <w:pPr>
        <w:tabs>
          <w:tab w:val="left" w:pos="360"/>
        </w:tabs>
        <w:jc w:val="center"/>
        <w:rPr>
          <w:rFonts w:ascii="Arial" w:hAnsi="Arial" w:cs="Arial"/>
          <w:b/>
          <w:bCs/>
          <w:sz w:val="20"/>
          <w:szCs w:val="20"/>
          <w:lang w:val="pl-PL" w:eastAsia="ar-SA"/>
        </w:rPr>
      </w:pPr>
    </w:p>
    <w:p w14:paraId="5C3D4D5E" w14:textId="77777777" w:rsidR="006760CC" w:rsidRPr="002A69A2" w:rsidRDefault="006760CC" w:rsidP="0048127E">
      <w:pPr>
        <w:numPr>
          <w:ilvl w:val="0"/>
          <w:numId w:val="21"/>
        </w:numPr>
        <w:tabs>
          <w:tab w:val="left" w:pos="360"/>
        </w:tabs>
        <w:suppressAutoHyphens/>
        <w:spacing w:before="240" w:after="200" w:line="276" w:lineRule="auto"/>
        <w:ind w:left="0" w:firstLine="0"/>
        <w:contextualSpacing/>
        <w:jc w:val="both"/>
        <w:rPr>
          <w:rFonts w:ascii="Arial" w:hAnsi="Arial" w:cs="Arial"/>
          <w:sz w:val="20"/>
          <w:szCs w:val="20"/>
          <w:lang w:val="pl-PL" w:eastAsia="ar-SA"/>
        </w:rPr>
      </w:pPr>
      <w:r w:rsidRPr="002A69A2">
        <w:rPr>
          <w:rFonts w:ascii="Arial" w:hAnsi="Arial" w:cs="Arial"/>
          <w:sz w:val="20"/>
          <w:szCs w:val="20"/>
          <w:lang w:val="pl-PL" w:eastAsia="ar-SA"/>
        </w:rPr>
        <w:t xml:space="preserve">Protest odnośnie przebiegu zawodów wnosi się </w:t>
      </w:r>
      <w:r w:rsidR="00F64079" w:rsidRPr="002A69A2">
        <w:rPr>
          <w:rFonts w:ascii="Arial" w:hAnsi="Arial" w:cs="Arial"/>
          <w:sz w:val="20"/>
          <w:szCs w:val="20"/>
          <w:lang w:val="pl-PL" w:eastAsia="ar-SA"/>
        </w:rPr>
        <w:t xml:space="preserve">bezpośrednio </w:t>
      </w:r>
      <w:r w:rsidRPr="002A69A2">
        <w:rPr>
          <w:rFonts w:ascii="Arial" w:hAnsi="Arial" w:cs="Arial"/>
          <w:sz w:val="20"/>
          <w:szCs w:val="20"/>
          <w:lang w:val="pl-PL" w:eastAsia="ar-SA"/>
        </w:rPr>
        <w:t xml:space="preserve">do Komisji ds. Rozgrywek </w:t>
      </w:r>
      <w:r w:rsidR="00F64079" w:rsidRPr="002A69A2">
        <w:rPr>
          <w:rFonts w:ascii="Arial" w:hAnsi="Arial" w:cs="Arial"/>
          <w:sz w:val="20"/>
          <w:szCs w:val="20"/>
          <w:lang w:val="pl-PL" w:eastAsia="ar-SA"/>
        </w:rPr>
        <w:t xml:space="preserve">DZPN przy </w:t>
      </w:r>
      <w:r w:rsidRPr="002A69A2">
        <w:rPr>
          <w:rFonts w:ascii="Arial" w:hAnsi="Arial" w:cs="Arial"/>
          <w:sz w:val="20"/>
          <w:szCs w:val="20"/>
          <w:lang w:val="pl-PL" w:eastAsia="ar-SA"/>
        </w:rPr>
        <w:t>równoczesnym złożeniu odpisu do przeciwnika. Protest musi być złożony w ciągu 48 godzin po zawodach.</w:t>
      </w:r>
    </w:p>
    <w:p w14:paraId="36CDFE6B" w14:textId="77777777" w:rsidR="006760CC" w:rsidRPr="002A69A2" w:rsidRDefault="006760CC" w:rsidP="0048127E">
      <w:pPr>
        <w:tabs>
          <w:tab w:val="left" w:pos="360"/>
        </w:tabs>
        <w:suppressAutoHyphens/>
        <w:spacing w:before="240"/>
        <w:contextualSpacing/>
        <w:jc w:val="both"/>
        <w:rPr>
          <w:rFonts w:ascii="Arial" w:hAnsi="Arial" w:cs="Arial"/>
          <w:sz w:val="20"/>
          <w:szCs w:val="20"/>
          <w:lang w:val="pl-PL" w:eastAsia="ar-SA"/>
        </w:rPr>
      </w:pPr>
    </w:p>
    <w:p w14:paraId="17A61E99" w14:textId="77777777" w:rsidR="006760CC" w:rsidRPr="002A69A2" w:rsidRDefault="006760CC" w:rsidP="0048127E">
      <w:pPr>
        <w:numPr>
          <w:ilvl w:val="0"/>
          <w:numId w:val="21"/>
        </w:numPr>
        <w:tabs>
          <w:tab w:val="left" w:pos="360"/>
        </w:tabs>
        <w:suppressAutoHyphens/>
        <w:spacing w:before="240" w:after="200" w:line="276" w:lineRule="auto"/>
        <w:ind w:left="0" w:firstLine="0"/>
        <w:contextualSpacing/>
        <w:jc w:val="both"/>
        <w:rPr>
          <w:rFonts w:ascii="Arial" w:hAnsi="Arial" w:cs="Arial"/>
          <w:sz w:val="20"/>
          <w:szCs w:val="20"/>
          <w:lang w:val="pl-PL" w:eastAsia="ar-SA"/>
        </w:rPr>
      </w:pPr>
      <w:r w:rsidRPr="002A69A2">
        <w:rPr>
          <w:rFonts w:ascii="Arial" w:hAnsi="Arial" w:cs="Arial"/>
          <w:sz w:val="20"/>
          <w:szCs w:val="20"/>
          <w:lang w:val="pl-PL" w:eastAsia="ar-SA"/>
        </w:rPr>
        <w:t xml:space="preserve">Do protestu winien być dołączony dowód wpłaty na konto </w:t>
      </w:r>
      <w:r w:rsidR="00A2619F" w:rsidRPr="002A69A2">
        <w:rPr>
          <w:rFonts w:ascii="Arial" w:hAnsi="Arial" w:cs="Arial"/>
          <w:sz w:val="20"/>
          <w:szCs w:val="20"/>
          <w:lang w:val="pl-PL" w:eastAsia="ar-SA"/>
        </w:rPr>
        <w:t>Dolnośląskiego Związku Piłki Nożnej</w:t>
      </w:r>
      <w:r w:rsidRPr="002A69A2">
        <w:rPr>
          <w:rFonts w:ascii="Arial" w:hAnsi="Arial" w:cs="Arial"/>
          <w:sz w:val="20"/>
          <w:szCs w:val="20"/>
          <w:lang w:val="pl-PL" w:eastAsia="ar-SA"/>
        </w:rPr>
        <w:t xml:space="preserve"> kaucji protestowej w wysokości </w:t>
      </w:r>
      <w:r w:rsidR="003C16EE" w:rsidRPr="002A69A2">
        <w:rPr>
          <w:rFonts w:ascii="Arial" w:hAnsi="Arial" w:cs="Arial"/>
          <w:sz w:val="20"/>
          <w:szCs w:val="20"/>
          <w:lang w:val="pl-PL" w:eastAsia="ar-SA"/>
        </w:rPr>
        <w:t>60</w:t>
      </w:r>
      <w:r w:rsidRPr="002A69A2">
        <w:rPr>
          <w:rFonts w:ascii="Arial" w:hAnsi="Arial" w:cs="Arial"/>
          <w:sz w:val="20"/>
          <w:szCs w:val="20"/>
          <w:lang w:val="pl-PL" w:eastAsia="ar-SA"/>
        </w:rPr>
        <w:t>0 złotych. W przypadku uwzględnienia protestu kaucja podlega zwrotowi.</w:t>
      </w:r>
    </w:p>
    <w:p w14:paraId="5AF0913F" w14:textId="77777777" w:rsidR="006760CC" w:rsidRPr="002A69A2" w:rsidRDefault="006760CC" w:rsidP="0048127E">
      <w:pPr>
        <w:tabs>
          <w:tab w:val="left" w:pos="360"/>
        </w:tabs>
        <w:suppressAutoHyphens/>
        <w:spacing w:before="240"/>
        <w:contextualSpacing/>
        <w:jc w:val="both"/>
        <w:rPr>
          <w:rFonts w:ascii="Arial" w:hAnsi="Arial" w:cs="Arial"/>
          <w:sz w:val="20"/>
          <w:szCs w:val="20"/>
          <w:lang w:val="pl-PL" w:eastAsia="ar-SA"/>
        </w:rPr>
      </w:pPr>
    </w:p>
    <w:p w14:paraId="5A010A88" w14:textId="6E7DDB27" w:rsidR="006760CC" w:rsidRPr="002A69A2" w:rsidRDefault="006760CC" w:rsidP="0048127E">
      <w:pPr>
        <w:numPr>
          <w:ilvl w:val="0"/>
          <w:numId w:val="21"/>
        </w:numPr>
        <w:tabs>
          <w:tab w:val="left" w:pos="360"/>
        </w:tabs>
        <w:suppressAutoHyphens/>
        <w:spacing w:before="240" w:after="200" w:line="276" w:lineRule="auto"/>
        <w:ind w:left="0" w:firstLine="0"/>
        <w:contextualSpacing/>
        <w:jc w:val="both"/>
        <w:rPr>
          <w:rFonts w:ascii="Arial" w:hAnsi="Arial" w:cs="Arial"/>
          <w:sz w:val="20"/>
          <w:szCs w:val="20"/>
          <w:lang w:val="pl-PL" w:eastAsia="ar-SA"/>
        </w:rPr>
      </w:pPr>
      <w:r w:rsidRPr="002A69A2">
        <w:rPr>
          <w:rFonts w:ascii="Arial" w:hAnsi="Arial" w:cs="Arial"/>
          <w:sz w:val="20"/>
          <w:szCs w:val="20"/>
          <w:lang w:val="pl-PL"/>
        </w:rPr>
        <w:t>Od decyzji podjętej w I instancji</w:t>
      </w:r>
      <w:r w:rsidR="005549DB" w:rsidRPr="002A69A2">
        <w:rPr>
          <w:rFonts w:ascii="Arial" w:hAnsi="Arial" w:cs="Arial"/>
          <w:sz w:val="20"/>
          <w:szCs w:val="20"/>
          <w:lang w:val="pl-PL"/>
        </w:rPr>
        <w:t xml:space="preserve"> przez</w:t>
      </w:r>
      <w:r w:rsidR="003C16EE" w:rsidRPr="002A69A2">
        <w:rPr>
          <w:rFonts w:ascii="Arial" w:hAnsi="Arial" w:cs="Arial"/>
          <w:sz w:val="20"/>
          <w:szCs w:val="20"/>
          <w:lang w:val="pl-PL"/>
        </w:rPr>
        <w:t xml:space="preserve"> Komisję ds. Rozgryw</w:t>
      </w:r>
      <w:r w:rsidR="005549DB" w:rsidRPr="002A69A2">
        <w:rPr>
          <w:rFonts w:ascii="Arial" w:hAnsi="Arial" w:cs="Arial"/>
          <w:sz w:val="20"/>
          <w:szCs w:val="20"/>
          <w:lang w:val="pl-PL"/>
        </w:rPr>
        <w:t>ek</w:t>
      </w:r>
      <w:r w:rsidR="003C16EE" w:rsidRPr="002A69A2">
        <w:rPr>
          <w:rFonts w:ascii="Arial" w:hAnsi="Arial" w:cs="Arial"/>
          <w:sz w:val="20"/>
          <w:szCs w:val="20"/>
          <w:lang w:val="pl-PL"/>
        </w:rPr>
        <w:t>,</w:t>
      </w:r>
      <w:r w:rsidRPr="002A69A2">
        <w:rPr>
          <w:rFonts w:ascii="Arial" w:hAnsi="Arial" w:cs="Arial"/>
          <w:sz w:val="20"/>
          <w:szCs w:val="20"/>
          <w:lang w:val="pl-PL"/>
        </w:rPr>
        <w:t xml:space="preserve"> przysługuje odwołanie do Najwyższej Komisji Odwoławczej PZPN, wnoszone za pośred</w:t>
      </w:r>
      <w:r w:rsidR="003C16EE" w:rsidRPr="002A69A2">
        <w:rPr>
          <w:rFonts w:ascii="Arial" w:hAnsi="Arial" w:cs="Arial"/>
          <w:sz w:val="20"/>
          <w:szCs w:val="20"/>
          <w:lang w:val="pl-PL"/>
        </w:rPr>
        <w:t>nictwem Komisji ds. Rozgrywek D</w:t>
      </w:r>
      <w:r w:rsidRPr="002A69A2">
        <w:rPr>
          <w:rFonts w:ascii="Arial" w:hAnsi="Arial" w:cs="Arial"/>
          <w:sz w:val="20"/>
          <w:szCs w:val="20"/>
          <w:lang w:val="pl-PL"/>
        </w:rPr>
        <w:t xml:space="preserve">ZPN w terminie 14 dni od dnia otrzymania decyzji wraz z uzasadnieniem, po wcześniejszym wpłaceniu kaucji w wysokości określonej w Regulaminie Najwyższej Komisji Odwoławczej PZPN. </w:t>
      </w:r>
    </w:p>
    <w:p w14:paraId="74FDEBC7" w14:textId="77777777" w:rsidR="00F418C4" w:rsidRPr="002A69A2" w:rsidRDefault="00F418C4" w:rsidP="00F418C4">
      <w:pPr>
        <w:tabs>
          <w:tab w:val="left" w:pos="360"/>
        </w:tabs>
        <w:suppressAutoHyphens/>
        <w:spacing w:before="240" w:after="200" w:line="276" w:lineRule="auto"/>
        <w:ind w:left="360"/>
        <w:contextualSpacing/>
        <w:jc w:val="both"/>
        <w:rPr>
          <w:rFonts w:ascii="Arial" w:hAnsi="Arial" w:cs="Arial"/>
          <w:sz w:val="20"/>
          <w:szCs w:val="20"/>
          <w:lang w:val="pl-PL" w:eastAsia="ar-SA"/>
        </w:rPr>
      </w:pPr>
    </w:p>
    <w:p w14:paraId="4C4B3278" w14:textId="1A9BDEA9" w:rsidR="00F418C4" w:rsidRPr="002A69A2" w:rsidRDefault="00F418C4" w:rsidP="00F418C4">
      <w:pPr>
        <w:tabs>
          <w:tab w:val="left" w:pos="360"/>
        </w:tabs>
        <w:suppressAutoHyphens/>
        <w:spacing w:before="240" w:after="200" w:line="276" w:lineRule="auto"/>
        <w:contextualSpacing/>
        <w:jc w:val="both"/>
        <w:rPr>
          <w:rFonts w:ascii="Arial" w:hAnsi="Arial" w:cs="Arial"/>
          <w:sz w:val="20"/>
          <w:szCs w:val="20"/>
          <w:lang w:val="pl-PL" w:eastAsia="ar-SA"/>
        </w:rPr>
      </w:pPr>
      <w:r w:rsidRPr="002A69A2">
        <w:rPr>
          <w:rFonts w:ascii="Arial" w:hAnsi="Arial" w:cs="Arial"/>
          <w:sz w:val="20"/>
          <w:szCs w:val="20"/>
          <w:lang w:val="pl-PL"/>
        </w:rPr>
        <w:t>4. Od decyzji podjętej w I instancji</w:t>
      </w:r>
      <w:r w:rsidR="005549DB" w:rsidRPr="002A69A2">
        <w:rPr>
          <w:rFonts w:ascii="Arial" w:hAnsi="Arial" w:cs="Arial"/>
          <w:sz w:val="20"/>
          <w:szCs w:val="20"/>
          <w:lang w:val="pl-PL"/>
        </w:rPr>
        <w:t xml:space="preserve"> przez</w:t>
      </w:r>
      <w:r w:rsidRPr="002A69A2">
        <w:rPr>
          <w:rFonts w:ascii="Arial" w:hAnsi="Arial" w:cs="Arial"/>
          <w:sz w:val="20"/>
          <w:szCs w:val="20"/>
          <w:lang w:val="pl-PL"/>
        </w:rPr>
        <w:t xml:space="preserve"> Komisję Dyscyplinar</w:t>
      </w:r>
      <w:r w:rsidR="005549DB" w:rsidRPr="002A69A2">
        <w:rPr>
          <w:rFonts w:ascii="Arial" w:hAnsi="Arial" w:cs="Arial"/>
          <w:sz w:val="20"/>
          <w:szCs w:val="20"/>
          <w:lang w:val="pl-PL"/>
        </w:rPr>
        <w:t>ną</w:t>
      </w:r>
      <w:r w:rsidRPr="002A69A2">
        <w:rPr>
          <w:rFonts w:ascii="Arial" w:hAnsi="Arial" w:cs="Arial"/>
          <w:sz w:val="20"/>
          <w:szCs w:val="20"/>
          <w:lang w:val="pl-PL"/>
        </w:rPr>
        <w:t xml:space="preserve">, przysługuje odwołanie do Najwyższej Komisji Odwoławczej PZPN, bezpośrednio do organu II instancji w terminie 7 dni od dnia otrzymania decyzji wraz z uzasadnieniem, po wcześniejszym wpłaceniu kaucji w wysokości określonej w Regulaminie Najwyższej Komisji Odwoławczej PZPN. </w:t>
      </w:r>
    </w:p>
    <w:p w14:paraId="7BDC0520" w14:textId="77777777" w:rsidR="003C16EE" w:rsidRPr="002A69A2" w:rsidRDefault="003C16EE" w:rsidP="0048127E">
      <w:pPr>
        <w:tabs>
          <w:tab w:val="left" w:pos="360"/>
        </w:tabs>
        <w:jc w:val="center"/>
        <w:rPr>
          <w:rFonts w:ascii="Arial" w:hAnsi="Arial" w:cs="Arial"/>
          <w:b/>
          <w:sz w:val="20"/>
          <w:szCs w:val="20"/>
          <w:lang w:val="pl-PL" w:eastAsia="ar-SA"/>
        </w:rPr>
      </w:pPr>
    </w:p>
    <w:p w14:paraId="42BD8D2B" w14:textId="77777777" w:rsidR="006760CC" w:rsidRPr="002A69A2" w:rsidRDefault="006760CC" w:rsidP="0048127E">
      <w:pPr>
        <w:tabs>
          <w:tab w:val="left" w:pos="360"/>
        </w:tabs>
        <w:jc w:val="center"/>
        <w:rPr>
          <w:rFonts w:ascii="Arial" w:hAnsi="Arial" w:cs="Arial"/>
          <w:b/>
          <w:bCs/>
          <w:sz w:val="20"/>
          <w:szCs w:val="20"/>
          <w:lang w:val="pl-PL" w:eastAsia="ar-SA"/>
        </w:rPr>
      </w:pPr>
      <w:r w:rsidRPr="002A69A2">
        <w:rPr>
          <w:rFonts w:ascii="Arial" w:hAnsi="Arial" w:cs="Arial"/>
          <w:b/>
          <w:sz w:val="20"/>
          <w:szCs w:val="20"/>
          <w:lang w:val="pl-PL" w:eastAsia="ar-SA"/>
        </w:rPr>
        <w:t xml:space="preserve">Art. </w:t>
      </w:r>
      <w:r w:rsidRPr="002A69A2">
        <w:rPr>
          <w:rFonts w:ascii="Arial" w:hAnsi="Arial" w:cs="Arial"/>
          <w:b/>
          <w:bCs/>
          <w:sz w:val="20"/>
          <w:szCs w:val="20"/>
          <w:lang w:val="pl-PL" w:eastAsia="ar-SA"/>
        </w:rPr>
        <w:t>2</w:t>
      </w:r>
      <w:r w:rsidR="00F13F30" w:rsidRPr="002A69A2">
        <w:rPr>
          <w:rFonts w:ascii="Arial" w:hAnsi="Arial" w:cs="Arial"/>
          <w:b/>
          <w:bCs/>
          <w:sz w:val="20"/>
          <w:szCs w:val="20"/>
          <w:lang w:val="pl-PL" w:eastAsia="ar-SA"/>
        </w:rPr>
        <w:t>4</w:t>
      </w:r>
    </w:p>
    <w:p w14:paraId="7CDD7DDD" w14:textId="77777777" w:rsidR="006760CC" w:rsidRPr="002A69A2" w:rsidRDefault="006760CC" w:rsidP="0048127E">
      <w:pPr>
        <w:tabs>
          <w:tab w:val="left" w:pos="360"/>
        </w:tabs>
        <w:spacing w:after="200" w:line="276" w:lineRule="auto"/>
        <w:contextualSpacing/>
        <w:jc w:val="both"/>
        <w:rPr>
          <w:rFonts w:ascii="Arial" w:eastAsia="Calibri" w:hAnsi="Arial" w:cs="Arial"/>
          <w:sz w:val="20"/>
          <w:szCs w:val="20"/>
          <w:lang w:val="pl-PL" w:eastAsia="en-US"/>
        </w:rPr>
      </w:pPr>
    </w:p>
    <w:p w14:paraId="58327FEB" w14:textId="77777777" w:rsidR="006760CC" w:rsidRPr="002A69A2" w:rsidRDefault="006760CC" w:rsidP="0048127E">
      <w:pPr>
        <w:tabs>
          <w:tab w:val="left" w:pos="360"/>
        </w:tabs>
        <w:spacing w:before="240" w:after="200" w:line="276" w:lineRule="auto"/>
        <w:jc w:val="both"/>
        <w:rPr>
          <w:rFonts w:ascii="Arial" w:eastAsia="Calibri" w:hAnsi="Arial" w:cs="Arial"/>
          <w:bCs/>
          <w:sz w:val="20"/>
          <w:szCs w:val="20"/>
          <w:lang w:val="pl-PL" w:eastAsia="en-US"/>
        </w:rPr>
      </w:pPr>
      <w:r w:rsidRPr="002A69A2">
        <w:rPr>
          <w:rFonts w:ascii="Arial" w:eastAsia="Calibri" w:hAnsi="Arial" w:cs="Arial"/>
          <w:bCs/>
          <w:sz w:val="20"/>
          <w:szCs w:val="20"/>
          <w:lang w:val="pl-PL" w:eastAsia="en-US"/>
        </w:rPr>
        <w:t xml:space="preserve">Decyzje w sprawach nieuregulowanych w niniejszym regulaminie podejmuje </w:t>
      </w:r>
      <w:r w:rsidR="00953B51" w:rsidRPr="002A69A2">
        <w:rPr>
          <w:rFonts w:ascii="Arial" w:eastAsia="Calibri" w:hAnsi="Arial" w:cs="Arial"/>
          <w:bCs/>
          <w:sz w:val="20"/>
          <w:szCs w:val="20"/>
          <w:lang w:val="pl-PL" w:eastAsia="en-US"/>
        </w:rPr>
        <w:t>Komisja ds. Rozgrywek DZPN</w:t>
      </w:r>
      <w:r w:rsidRPr="002A69A2">
        <w:rPr>
          <w:rFonts w:ascii="Arial" w:eastAsia="Calibri" w:hAnsi="Arial" w:cs="Arial"/>
          <w:bCs/>
          <w:sz w:val="20"/>
          <w:szCs w:val="20"/>
          <w:lang w:val="pl-PL" w:eastAsia="en-US"/>
        </w:rPr>
        <w:t>.</w:t>
      </w:r>
    </w:p>
    <w:p w14:paraId="2462454C" w14:textId="77777777" w:rsidR="006760CC" w:rsidRPr="002A69A2" w:rsidRDefault="006760CC" w:rsidP="0048127E">
      <w:pPr>
        <w:tabs>
          <w:tab w:val="left" w:pos="360"/>
        </w:tabs>
        <w:suppressAutoHyphens/>
        <w:spacing w:before="240"/>
        <w:jc w:val="center"/>
        <w:rPr>
          <w:rFonts w:ascii="Arial" w:hAnsi="Arial" w:cs="Arial"/>
          <w:b/>
          <w:bCs/>
          <w:sz w:val="20"/>
          <w:szCs w:val="20"/>
          <w:lang w:val="pl-PL" w:eastAsia="ar-SA"/>
        </w:rPr>
      </w:pPr>
      <w:r w:rsidRPr="002A69A2">
        <w:rPr>
          <w:rFonts w:ascii="Arial" w:hAnsi="Arial" w:cs="Arial"/>
          <w:b/>
          <w:sz w:val="20"/>
          <w:szCs w:val="20"/>
          <w:lang w:val="pl-PL" w:eastAsia="ar-SA"/>
        </w:rPr>
        <w:t xml:space="preserve">Art. </w:t>
      </w:r>
      <w:r w:rsidRPr="002A69A2">
        <w:rPr>
          <w:rFonts w:ascii="Arial" w:hAnsi="Arial" w:cs="Arial"/>
          <w:b/>
          <w:bCs/>
          <w:sz w:val="20"/>
          <w:szCs w:val="20"/>
          <w:lang w:val="pl-PL" w:eastAsia="ar-SA"/>
        </w:rPr>
        <w:t>2</w:t>
      </w:r>
      <w:r w:rsidR="00F13F30" w:rsidRPr="002A69A2">
        <w:rPr>
          <w:rFonts w:ascii="Arial" w:hAnsi="Arial" w:cs="Arial"/>
          <w:b/>
          <w:bCs/>
          <w:sz w:val="20"/>
          <w:szCs w:val="20"/>
          <w:lang w:val="pl-PL" w:eastAsia="ar-SA"/>
        </w:rPr>
        <w:t>5</w:t>
      </w:r>
    </w:p>
    <w:p w14:paraId="69092FCD" w14:textId="77777777" w:rsidR="006760CC" w:rsidRPr="002A69A2" w:rsidRDefault="006760CC" w:rsidP="0048127E">
      <w:pPr>
        <w:tabs>
          <w:tab w:val="left" w:pos="360"/>
        </w:tabs>
        <w:suppressAutoHyphens/>
        <w:spacing w:before="240"/>
        <w:jc w:val="both"/>
        <w:rPr>
          <w:rFonts w:ascii="Arial" w:hAnsi="Arial" w:cs="Arial"/>
          <w:sz w:val="20"/>
          <w:szCs w:val="20"/>
          <w:lang w:val="pl-PL" w:eastAsia="ar-SA"/>
        </w:rPr>
      </w:pPr>
      <w:r w:rsidRPr="002A69A2">
        <w:rPr>
          <w:rFonts w:ascii="Arial" w:hAnsi="Arial" w:cs="Arial"/>
          <w:sz w:val="20"/>
          <w:szCs w:val="20"/>
          <w:lang w:val="pl-PL" w:eastAsia="ar-SA"/>
        </w:rPr>
        <w:t xml:space="preserve">Prawo interpretacji niniejszego Regulaminu przysługuje Zarządowi </w:t>
      </w:r>
      <w:r w:rsidR="00953B51" w:rsidRPr="002A69A2">
        <w:rPr>
          <w:rFonts w:ascii="Arial" w:hAnsi="Arial" w:cs="Arial"/>
          <w:sz w:val="20"/>
          <w:szCs w:val="20"/>
          <w:lang w:val="pl-PL" w:eastAsia="ar-SA"/>
        </w:rPr>
        <w:t>D</w:t>
      </w:r>
      <w:r w:rsidRPr="002A69A2">
        <w:rPr>
          <w:rFonts w:ascii="Arial" w:hAnsi="Arial" w:cs="Arial"/>
          <w:sz w:val="20"/>
          <w:szCs w:val="20"/>
          <w:lang w:val="pl-PL" w:eastAsia="ar-SA"/>
        </w:rPr>
        <w:t>ZPN.</w:t>
      </w:r>
    </w:p>
    <w:p w14:paraId="207BB859" w14:textId="77777777" w:rsidR="006760CC" w:rsidRPr="002A69A2" w:rsidRDefault="006760CC" w:rsidP="0048127E">
      <w:pPr>
        <w:tabs>
          <w:tab w:val="left" w:pos="360"/>
        </w:tabs>
        <w:suppressAutoHyphens/>
        <w:spacing w:before="240"/>
        <w:jc w:val="center"/>
        <w:rPr>
          <w:rFonts w:ascii="Arial" w:hAnsi="Arial" w:cs="Arial"/>
          <w:b/>
          <w:bCs/>
          <w:sz w:val="20"/>
          <w:szCs w:val="20"/>
          <w:lang w:val="pl-PL" w:eastAsia="ar-SA"/>
        </w:rPr>
      </w:pPr>
      <w:r w:rsidRPr="002A69A2">
        <w:rPr>
          <w:rFonts w:ascii="Arial" w:hAnsi="Arial" w:cs="Arial"/>
          <w:b/>
          <w:sz w:val="20"/>
          <w:szCs w:val="20"/>
          <w:lang w:val="pl-PL" w:eastAsia="ar-SA"/>
        </w:rPr>
        <w:t xml:space="preserve">Art. </w:t>
      </w:r>
      <w:r w:rsidRPr="002A69A2">
        <w:rPr>
          <w:rFonts w:ascii="Arial" w:hAnsi="Arial" w:cs="Arial"/>
          <w:b/>
          <w:bCs/>
          <w:sz w:val="20"/>
          <w:szCs w:val="20"/>
          <w:lang w:val="pl-PL" w:eastAsia="ar-SA"/>
        </w:rPr>
        <w:t>2</w:t>
      </w:r>
      <w:r w:rsidR="00F13F30" w:rsidRPr="002A69A2">
        <w:rPr>
          <w:rFonts w:ascii="Arial" w:hAnsi="Arial" w:cs="Arial"/>
          <w:b/>
          <w:bCs/>
          <w:sz w:val="20"/>
          <w:szCs w:val="20"/>
          <w:lang w:val="pl-PL" w:eastAsia="ar-SA"/>
        </w:rPr>
        <w:t>6</w:t>
      </w:r>
    </w:p>
    <w:p w14:paraId="455BDEE3" w14:textId="77777777" w:rsidR="006760CC" w:rsidRPr="002A69A2" w:rsidRDefault="006760CC" w:rsidP="0048127E">
      <w:pPr>
        <w:tabs>
          <w:tab w:val="left" w:pos="360"/>
        </w:tabs>
        <w:suppressAutoHyphens/>
        <w:spacing w:before="240"/>
        <w:jc w:val="both"/>
        <w:rPr>
          <w:rFonts w:ascii="Arial" w:hAnsi="Arial" w:cs="Arial"/>
          <w:sz w:val="20"/>
          <w:szCs w:val="20"/>
          <w:lang w:val="pl-PL" w:eastAsia="ar-SA"/>
        </w:rPr>
      </w:pPr>
      <w:r w:rsidRPr="002A69A2">
        <w:rPr>
          <w:rFonts w:ascii="Arial" w:hAnsi="Arial" w:cs="Arial"/>
          <w:sz w:val="20"/>
          <w:szCs w:val="20"/>
          <w:lang w:val="pl-PL" w:eastAsia="ar-SA"/>
        </w:rPr>
        <w:t xml:space="preserve">Niniejszy Regulamin został zatwierdzony przez Zarząd </w:t>
      </w:r>
      <w:r w:rsidR="00953B51" w:rsidRPr="002A69A2">
        <w:rPr>
          <w:rFonts w:ascii="Arial" w:hAnsi="Arial" w:cs="Arial"/>
          <w:sz w:val="20"/>
          <w:szCs w:val="20"/>
          <w:lang w:val="pl-PL" w:eastAsia="ar-SA"/>
        </w:rPr>
        <w:t>D</w:t>
      </w:r>
      <w:r w:rsidRPr="002A69A2">
        <w:rPr>
          <w:rFonts w:ascii="Arial" w:hAnsi="Arial" w:cs="Arial"/>
          <w:sz w:val="20"/>
          <w:szCs w:val="20"/>
          <w:lang w:val="pl-PL" w:eastAsia="ar-SA"/>
        </w:rPr>
        <w:t>ZPN w dniu</w:t>
      </w:r>
      <w:r w:rsidR="008A1ADF" w:rsidRPr="002A69A2">
        <w:rPr>
          <w:rFonts w:ascii="Arial" w:hAnsi="Arial" w:cs="Arial"/>
          <w:sz w:val="20"/>
          <w:szCs w:val="20"/>
          <w:lang w:val="pl-PL" w:eastAsia="ar-SA"/>
        </w:rPr>
        <w:t xml:space="preserve"> </w:t>
      </w:r>
      <w:r w:rsidR="00953B51" w:rsidRPr="002A69A2">
        <w:rPr>
          <w:rFonts w:ascii="Arial" w:hAnsi="Arial" w:cs="Arial"/>
          <w:sz w:val="20"/>
          <w:szCs w:val="20"/>
          <w:lang w:val="pl-PL" w:eastAsia="ar-SA"/>
        </w:rPr>
        <w:t>XXXXXXXX</w:t>
      </w:r>
      <w:r w:rsidR="00615944" w:rsidRPr="002A69A2">
        <w:rPr>
          <w:rFonts w:ascii="Arial" w:hAnsi="Arial" w:cs="Arial"/>
          <w:sz w:val="20"/>
          <w:szCs w:val="20"/>
          <w:lang w:val="pl-PL" w:eastAsia="ar-SA"/>
        </w:rPr>
        <w:t xml:space="preserve"> </w:t>
      </w:r>
      <w:r w:rsidR="00333B08" w:rsidRPr="002A69A2">
        <w:rPr>
          <w:rFonts w:ascii="Arial" w:hAnsi="Arial" w:cs="Arial"/>
          <w:sz w:val="20"/>
          <w:szCs w:val="20"/>
          <w:lang w:val="pl-PL" w:eastAsia="ar-SA"/>
        </w:rPr>
        <w:t xml:space="preserve">2018 </w:t>
      </w:r>
      <w:r w:rsidRPr="002A69A2">
        <w:rPr>
          <w:rFonts w:ascii="Arial" w:hAnsi="Arial" w:cs="Arial"/>
          <w:sz w:val="20"/>
          <w:szCs w:val="20"/>
          <w:lang w:val="pl-PL" w:eastAsia="ar-SA"/>
        </w:rPr>
        <w:t>roku.</w:t>
      </w:r>
    </w:p>
    <w:p w14:paraId="708278EA" w14:textId="42EBE68C" w:rsidR="006760CC" w:rsidRDefault="00953B51" w:rsidP="0048127E">
      <w:pPr>
        <w:tabs>
          <w:tab w:val="left" w:pos="360"/>
        </w:tabs>
        <w:suppressAutoHyphens/>
        <w:spacing w:before="240"/>
        <w:jc w:val="both"/>
        <w:rPr>
          <w:rFonts w:ascii="Arial" w:hAnsi="Arial" w:cs="Arial"/>
          <w:sz w:val="20"/>
          <w:szCs w:val="20"/>
          <w:lang w:val="pl-PL" w:eastAsia="ar-SA"/>
        </w:rPr>
      </w:pPr>
      <w:r w:rsidRPr="002A69A2">
        <w:rPr>
          <w:rFonts w:ascii="Arial" w:hAnsi="Arial" w:cs="Arial"/>
          <w:sz w:val="20"/>
          <w:szCs w:val="20"/>
          <w:lang w:val="pl-PL" w:eastAsia="ar-SA"/>
        </w:rPr>
        <w:t>III</w:t>
      </w:r>
      <w:r w:rsidR="006760CC" w:rsidRPr="002A69A2">
        <w:rPr>
          <w:rFonts w:ascii="Arial" w:hAnsi="Arial" w:cs="Arial"/>
          <w:sz w:val="20"/>
          <w:szCs w:val="20"/>
          <w:lang w:val="pl-PL" w:eastAsia="ar-SA"/>
        </w:rPr>
        <w:t>I. Niniejsza Uchwała wchodzi w życie z dniem podjęcia.</w:t>
      </w:r>
      <w:r w:rsidR="006D13AD" w:rsidRPr="00907441">
        <w:rPr>
          <w:rFonts w:ascii="Arial" w:hAnsi="Arial" w:cs="Arial"/>
          <w:sz w:val="20"/>
          <w:szCs w:val="20"/>
          <w:lang w:val="pl-PL" w:eastAsia="ar-SA"/>
        </w:rPr>
        <w:t xml:space="preserve"> </w:t>
      </w:r>
    </w:p>
    <w:p w14:paraId="6EF863AC" w14:textId="4A149D05" w:rsidR="00D44EF9" w:rsidRDefault="00D44EF9" w:rsidP="0048127E">
      <w:pPr>
        <w:tabs>
          <w:tab w:val="left" w:pos="360"/>
        </w:tabs>
        <w:suppressAutoHyphens/>
        <w:spacing w:before="240"/>
        <w:jc w:val="both"/>
        <w:rPr>
          <w:rFonts w:ascii="Arial" w:hAnsi="Arial" w:cs="Arial"/>
          <w:sz w:val="20"/>
          <w:szCs w:val="20"/>
          <w:lang w:val="pl-PL" w:eastAsia="ar-SA"/>
        </w:rPr>
      </w:pPr>
    </w:p>
    <w:p w14:paraId="13D89313" w14:textId="30DC07A1" w:rsidR="00D44EF9" w:rsidRPr="00D44EF9" w:rsidRDefault="00D44EF9" w:rsidP="00D44EF9">
      <w:pPr>
        <w:tabs>
          <w:tab w:val="left" w:pos="360"/>
        </w:tabs>
        <w:suppressAutoHyphens/>
        <w:jc w:val="both"/>
        <w:rPr>
          <w:rFonts w:ascii="Arial" w:hAnsi="Arial" w:cs="Arial"/>
          <w:i/>
          <w:sz w:val="20"/>
          <w:szCs w:val="20"/>
          <w:lang w:val="pl-PL" w:eastAsia="ar-SA"/>
        </w:rPr>
      </w:pPr>
      <w:bookmarkStart w:id="0" w:name="_GoBack"/>
      <w:r w:rsidRPr="00D44EF9">
        <w:rPr>
          <w:rFonts w:ascii="Arial" w:hAnsi="Arial" w:cs="Arial"/>
          <w:i/>
          <w:sz w:val="20"/>
          <w:szCs w:val="20"/>
          <w:lang w:val="pl-PL" w:eastAsia="ar-SA"/>
        </w:rPr>
        <w:t xml:space="preserve">     Łukasz Czajkowski</w:t>
      </w:r>
      <w:r w:rsidRPr="00D44EF9">
        <w:rPr>
          <w:rFonts w:ascii="Arial" w:hAnsi="Arial" w:cs="Arial"/>
          <w:i/>
          <w:sz w:val="20"/>
          <w:szCs w:val="20"/>
          <w:lang w:val="pl-PL" w:eastAsia="ar-SA"/>
        </w:rPr>
        <w:tab/>
      </w:r>
      <w:r w:rsidRPr="00D44EF9">
        <w:rPr>
          <w:rFonts w:ascii="Arial" w:hAnsi="Arial" w:cs="Arial"/>
          <w:i/>
          <w:sz w:val="20"/>
          <w:szCs w:val="20"/>
          <w:lang w:val="pl-PL" w:eastAsia="ar-SA"/>
        </w:rPr>
        <w:tab/>
      </w:r>
      <w:r w:rsidRPr="00D44EF9">
        <w:rPr>
          <w:rFonts w:ascii="Arial" w:hAnsi="Arial" w:cs="Arial"/>
          <w:i/>
          <w:sz w:val="20"/>
          <w:szCs w:val="20"/>
          <w:lang w:val="pl-PL" w:eastAsia="ar-SA"/>
        </w:rPr>
        <w:tab/>
      </w:r>
      <w:r w:rsidRPr="00D44EF9">
        <w:rPr>
          <w:rFonts w:ascii="Arial" w:hAnsi="Arial" w:cs="Arial"/>
          <w:i/>
          <w:sz w:val="20"/>
          <w:szCs w:val="20"/>
          <w:lang w:val="pl-PL" w:eastAsia="ar-SA"/>
        </w:rPr>
        <w:tab/>
      </w:r>
      <w:r w:rsidRPr="00D44EF9">
        <w:rPr>
          <w:rFonts w:ascii="Arial" w:hAnsi="Arial" w:cs="Arial"/>
          <w:i/>
          <w:sz w:val="20"/>
          <w:szCs w:val="20"/>
          <w:lang w:val="pl-PL" w:eastAsia="ar-SA"/>
        </w:rPr>
        <w:tab/>
      </w:r>
      <w:r w:rsidRPr="00D44EF9">
        <w:rPr>
          <w:rFonts w:ascii="Arial" w:hAnsi="Arial" w:cs="Arial"/>
          <w:i/>
          <w:sz w:val="20"/>
          <w:szCs w:val="20"/>
          <w:lang w:val="pl-PL" w:eastAsia="ar-SA"/>
        </w:rPr>
        <w:tab/>
      </w:r>
      <w:r w:rsidRPr="00D44EF9">
        <w:rPr>
          <w:rFonts w:ascii="Arial" w:hAnsi="Arial" w:cs="Arial"/>
          <w:i/>
          <w:sz w:val="20"/>
          <w:szCs w:val="20"/>
          <w:lang w:val="pl-PL" w:eastAsia="ar-SA"/>
        </w:rPr>
        <w:tab/>
        <w:t xml:space="preserve"> Andrzej Padewski</w:t>
      </w:r>
    </w:p>
    <w:p w14:paraId="15A053A7" w14:textId="77777777" w:rsidR="00D44EF9" w:rsidRDefault="00D44EF9" w:rsidP="00D44EF9">
      <w:pPr>
        <w:tabs>
          <w:tab w:val="left" w:pos="360"/>
        </w:tabs>
        <w:suppressAutoHyphens/>
        <w:jc w:val="both"/>
        <w:rPr>
          <w:rFonts w:ascii="Arial" w:hAnsi="Arial" w:cs="Arial"/>
          <w:sz w:val="20"/>
          <w:szCs w:val="20"/>
          <w:lang w:val="pl-PL" w:eastAsia="ar-SA"/>
        </w:rPr>
      </w:pPr>
    </w:p>
    <w:p w14:paraId="66A7C36E" w14:textId="05E4AD61" w:rsidR="00D44EF9" w:rsidRDefault="00D44EF9" w:rsidP="00D44EF9">
      <w:pPr>
        <w:tabs>
          <w:tab w:val="left" w:pos="360"/>
        </w:tabs>
        <w:suppressAutoHyphens/>
        <w:jc w:val="both"/>
        <w:rPr>
          <w:rFonts w:ascii="Arial" w:hAnsi="Arial" w:cs="Arial"/>
          <w:sz w:val="20"/>
          <w:szCs w:val="20"/>
          <w:lang w:val="pl-PL" w:eastAsia="ar-SA"/>
        </w:rPr>
      </w:pPr>
      <w:r>
        <w:rPr>
          <w:rFonts w:ascii="Arial" w:hAnsi="Arial" w:cs="Arial"/>
          <w:sz w:val="20"/>
          <w:szCs w:val="20"/>
          <w:lang w:val="pl-PL" w:eastAsia="ar-SA"/>
        </w:rPr>
        <w:t xml:space="preserve">Wiceprezes ds. Rozgrywek </w:t>
      </w:r>
      <w:r>
        <w:rPr>
          <w:rFonts w:ascii="Arial" w:hAnsi="Arial" w:cs="Arial"/>
          <w:sz w:val="20"/>
          <w:szCs w:val="20"/>
          <w:lang w:val="pl-PL" w:eastAsia="ar-SA"/>
        </w:rPr>
        <w:tab/>
      </w:r>
      <w:r>
        <w:rPr>
          <w:rFonts w:ascii="Arial" w:hAnsi="Arial" w:cs="Arial"/>
          <w:sz w:val="20"/>
          <w:szCs w:val="20"/>
          <w:lang w:val="pl-PL" w:eastAsia="ar-SA"/>
        </w:rPr>
        <w:tab/>
      </w:r>
      <w:r>
        <w:rPr>
          <w:rFonts w:ascii="Arial" w:hAnsi="Arial" w:cs="Arial"/>
          <w:sz w:val="20"/>
          <w:szCs w:val="20"/>
          <w:lang w:val="pl-PL" w:eastAsia="ar-SA"/>
        </w:rPr>
        <w:tab/>
      </w:r>
      <w:r>
        <w:rPr>
          <w:rFonts w:ascii="Arial" w:hAnsi="Arial" w:cs="Arial"/>
          <w:sz w:val="20"/>
          <w:szCs w:val="20"/>
          <w:lang w:val="pl-PL" w:eastAsia="ar-SA"/>
        </w:rPr>
        <w:tab/>
      </w:r>
      <w:r>
        <w:rPr>
          <w:rFonts w:ascii="Arial" w:hAnsi="Arial" w:cs="Arial"/>
          <w:sz w:val="20"/>
          <w:szCs w:val="20"/>
          <w:lang w:val="pl-PL" w:eastAsia="ar-SA"/>
        </w:rPr>
        <w:tab/>
      </w:r>
      <w:r>
        <w:rPr>
          <w:rFonts w:ascii="Arial" w:hAnsi="Arial" w:cs="Arial"/>
          <w:sz w:val="20"/>
          <w:szCs w:val="20"/>
          <w:lang w:val="pl-PL" w:eastAsia="ar-SA"/>
        </w:rPr>
        <w:tab/>
        <w:t xml:space="preserve">   Prezes Zarządu</w:t>
      </w:r>
    </w:p>
    <w:p w14:paraId="6BEAA812" w14:textId="6D0080BA" w:rsidR="006760CC" w:rsidRPr="00907441" w:rsidRDefault="00D44EF9" w:rsidP="00D44EF9">
      <w:pPr>
        <w:tabs>
          <w:tab w:val="left" w:pos="360"/>
        </w:tabs>
        <w:suppressAutoHyphens/>
        <w:jc w:val="both"/>
        <w:rPr>
          <w:rFonts w:ascii="Arial" w:hAnsi="Arial" w:cs="Arial"/>
          <w:i/>
          <w:sz w:val="20"/>
          <w:szCs w:val="20"/>
          <w:lang w:val="pl-PL" w:eastAsia="ar-SA"/>
        </w:rPr>
      </w:pPr>
      <w:r>
        <w:rPr>
          <w:rFonts w:ascii="Arial" w:hAnsi="Arial" w:cs="Arial"/>
          <w:sz w:val="20"/>
          <w:szCs w:val="20"/>
          <w:lang w:val="pl-PL" w:eastAsia="ar-SA"/>
        </w:rPr>
        <w:t xml:space="preserve">     Dolnośląskiego ZPN</w:t>
      </w:r>
      <w:r>
        <w:rPr>
          <w:rFonts w:ascii="Arial" w:hAnsi="Arial" w:cs="Arial"/>
          <w:sz w:val="20"/>
          <w:szCs w:val="20"/>
          <w:lang w:val="pl-PL" w:eastAsia="ar-SA"/>
        </w:rPr>
        <w:tab/>
      </w:r>
      <w:r>
        <w:rPr>
          <w:rFonts w:ascii="Arial" w:hAnsi="Arial" w:cs="Arial"/>
          <w:sz w:val="20"/>
          <w:szCs w:val="20"/>
          <w:lang w:val="pl-PL" w:eastAsia="ar-SA"/>
        </w:rPr>
        <w:tab/>
      </w:r>
      <w:r>
        <w:rPr>
          <w:rFonts w:ascii="Arial" w:hAnsi="Arial" w:cs="Arial"/>
          <w:sz w:val="20"/>
          <w:szCs w:val="20"/>
          <w:lang w:val="pl-PL" w:eastAsia="ar-SA"/>
        </w:rPr>
        <w:tab/>
      </w:r>
      <w:r>
        <w:rPr>
          <w:rFonts w:ascii="Arial" w:hAnsi="Arial" w:cs="Arial"/>
          <w:sz w:val="20"/>
          <w:szCs w:val="20"/>
          <w:lang w:val="pl-PL" w:eastAsia="ar-SA"/>
        </w:rPr>
        <w:tab/>
      </w:r>
      <w:r>
        <w:rPr>
          <w:rFonts w:ascii="Arial" w:hAnsi="Arial" w:cs="Arial"/>
          <w:sz w:val="20"/>
          <w:szCs w:val="20"/>
          <w:lang w:val="pl-PL" w:eastAsia="ar-SA"/>
        </w:rPr>
        <w:tab/>
      </w:r>
      <w:r>
        <w:rPr>
          <w:rFonts w:ascii="Arial" w:hAnsi="Arial" w:cs="Arial"/>
          <w:sz w:val="20"/>
          <w:szCs w:val="20"/>
          <w:lang w:val="pl-PL" w:eastAsia="ar-SA"/>
        </w:rPr>
        <w:tab/>
      </w:r>
      <w:r>
        <w:rPr>
          <w:rFonts w:ascii="Arial" w:hAnsi="Arial" w:cs="Arial"/>
          <w:sz w:val="20"/>
          <w:szCs w:val="20"/>
          <w:lang w:val="pl-PL" w:eastAsia="ar-SA"/>
        </w:rPr>
        <w:tab/>
      </w:r>
      <w:r>
        <w:rPr>
          <w:rFonts w:ascii="Arial" w:hAnsi="Arial" w:cs="Arial"/>
          <w:sz w:val="20"/>
          <w:szCs w:val="20"/>
          <w:lang w:val="pl-PL" w:eastAsia="ar-SA"/>
        </w:rPr>
        <w:t>Dolnośląskiego ZPN</w:t>
      </w:r>
      <w:bookmarkEnd w:id="0"/>
    </w:p>
    <w:sectPr w:rsidR="006760CC" w:rsidRPr="0090744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C1F72" w14:textId="77777777" w:rsidR="00D31357" w:rsidRDefault="00D31357" w:rsidP="00006943">
      <w:r>
        <w:separator/>
      </w:r>
    </w:p>
  </w:endnote>
  <w:endnote w:type="continuationSeparator" w:id="0">
    <w:p w14:paraId="3F61C3A2" w14:textId="77777777" w:rsidR="00D31357" w:rsidRDefault="00D31357" w:rsidP="00006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0F042" w14:textId="77777777" w:rsidR="00161D9F" w:rsidRDefault="00161D9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C1210" w14:textId="77777777" w:rsidR="00161D9F" w:rsidRDefault="00161D9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BA2E9" w14:textId="77777777" w:rsidR="00161D9F" w:rsidRDefault="00161D9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D100D" w14:textId="77777777" w:rsidR="00D31357" w:rsidRDefault="00D31357" w:rsidP="00006943">
      <w:r>
        <w:separator/>
      </w:r>
    </w:p>
  </w:footnote>
  <w:footnote w:type="continuationSeparator" w:id="0">
    <w:p w14:paraId="1E6DC330" w14:textId="77777777" w:rsidR="00D31357" w:rsidRDefault="00D31357" w:rsidP="00006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63D3D" w14:textId="77777777" w:rsidR="00161D9F" w:rsidRDefault="00161D9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2BFDD" w14:textId="5B87ED55" w:rsidR="00F42722" w:rsidRPr="00161D9F" w:rsidRDefault="00F42722" w:rsidP="00161D9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5271A" w14:textId="77777777" w:rsidR="00161D9F" w:rsidRDefault="00161D9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00000008"/>
    <w:lvl w:ilvl="0">
      <w:start w:val="1"/>
      <w:numFmt w:val="decimal"/>
      <w:lvlText w:val="%1."/>
      <w:lvlJc w:val="left"/>
      <w:pPr>
        <w:tabs>
          <w:tab w:val="num" w:pos="340"/>
        </w:tabs>
        <w:ind w:left="340" w:hanging="340"/>
      </w:pPr>
    </w:lvl>
  </w:abstractNum>
  <w:abstractNum w:abstractNumId="1" w15:restartNumberingAfterBreak="0">
    <w:nsid w:val="0000000E"/>
    <w:multiLevelType w:val="multilevel"/>
    <w:tmpl w:val="D7FA2102"/>
    <w:lvl w:ilvl="0">
      <w:start w:val="1"/>
      <w:numFmt w:val="decimal"/>
      <w:lvlText w:val="%1."/>
      <w:lvlJc w:val="left"/>
      <w:pPr>
        <w:tabs>
          <w:tab w:val="num" w:pos="340"/>
        </w:tabs>
        <w:ind w:left="340" w:hanging="340"/>
      </w:pPr>
    </w:lvl>
    <w:lvl w:ilvl="1">
      <w:start w:val="1"/>
      <w:numFmt w:val="lowerLetter"/>
      <w:lvlText w:val="%2)"/>
      <w:lvlJc w:val="left"/>
      <w:pPr>
        <w:tabs>
          <w:tab w:val="num" w:pos="700"/>
        </w:tabs>
        <w:ind w:left="700" w:hanging="360"/>
      </w:pPr>
      <w:rPr>
        <w:rFonts w:hint="default"/>
      </w:rPr>
    </w:lvl>
    <w:lvl w:ilvl="2">
      <w:start w:val="2"/>
      <w:numFmt w:val="decimal"/>
      <w:lvlText w:val="%3."/>
      <w:lvlJc w:val="left"/>
      <w:pPr>
        <w:tabs>
          <w:tab w:val="num" w:pos="340"/>
        </w:tabs>
        <w:ind w:left="340" w:hanging="340"/>
      </w:pPr>
    </w:lvl>
    <w:lvl w:ilvl="3">
      <w:start w:val="1"/>
      <w:numFmt w:val="lowerLetter"/>
      <w:lvlText w:val="%4)"/>
      <w:lvlJc w:val="left"/>
      <w:pPr>
        <w:tabs>
          <w:tab w:val="num" w:pos="700"/>
        </w:tabs>
        <w:ind w:left="700" w:hanging="360"/>
      </w:pPr>
      <w:rPr>
        <w:rFonts w:hint="default"/>
      </w:rPr>
    </w:lvl>
    <w:lvl w:ilvl="4">
      <w:start w:val="3"/>
      <w:numFmt w:val="decimal"/>
      <w:lvlText w:val="%5."/>
      <w:lvlJc w:val="left"/>
      <w:pPr>
        <w:tabs>
          <w:tab w:val="num" w:pos="340"/>
        </w:tabs>
        <w:ind w:left="340" w:hanging="34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2"/>
    <w:multiLevelType w:val="singleLevel"/>
    <w:tmpl w:val="00000012"/>
    <w:lvl w:ilvl="0">
      <w:start w:val="1"/>
      <w:numFmt w:val="decimal"/>
      <w:lvlText w:val="%1."/>
      <w:lvlJc w:val="left"/>
      <w:pPr>
        <w:tabs>
          <w:tab w:val="num" w:pos="340"/>
        </w:tabs>
        <w:ind w:left="340" w:hanging="340"/>
      </w:pPr>
    </w:lvl>
  </w:abstractNum>
  <w:abstractNum w:abstractNumId="3" w15:restartNumberingAfterBreak="0">
    <w:nsid w:val="00000013"/>
    <w:multiLevelType w:val="multilevel"/>
    <w:tmpl w:val="00000013"/>
    <w:name w:val="WW8Num22"/>
    <w:lvl w:ilvl="0">
      <w:start w:val="1"/>
      <w:numFmt w:val="decimal"/>
      <w:lvlText w:val="%1."/>
      <w:lvlJc w:val="left"/>
      <w:pPr>
        <w:tabs>
          <w:tab w:val="num" w:pos="340"/>
        </w:tabs>
        <w:ind w:left="340" w:hanging="340"/>
      </w:pPr>
    </w:lvl>
    <w:lvl w:ilvl="1">
      <w:start w:val="1"/>
      <w:numFmt w:val="lowerLetter"/>
      <w:lvlText w:val="%2)"/>
      <w:lvlJc w:val="left"/>
      <w:pPr>
        <w:tabs>
          <w:tab w:val="num" w:pos="737"/>
        </w:tabs>
        <w:ind w:left="737" w:hanging="397"/>
      </w:pPr>
    </w:lvl>
    <w:lvl w:ilvl="2">
      <w:start w:val="2"/>
      <w:numFmt w:val="decimal"/>
      <w:lvlText w:val="%3."/>
      <w:lvlJc w:val="left"/>
      <w:pPr>
        <w:tabs>
          <w:tab w:val="num" w:pos="340"/>
        </w:tabs>
        <w:ind w:left="34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8"/>
    <w:multiLevelType w:val="multilevel"/>
    <w:tmpl w:val="00000018"/>
    <w:name w:val="WW8Num29"/>
    <w:lvl w:ilvl="0">
      <w:start w:val="3"/>
      <w:numFmt w:val="lowerLetter"/>
      <w:lvlText w:val="%1)"/>
      <w:lvlJc w:val="left"/>
      <w:pPr>
        <w:tabs>
          <w:tab w:val="num" w:pos="1440"/>
        </w:tabs>
        <w:ind w:left="1440" w:hanging="363"/>
      </w:pPr>
    </w:lvl>
    <w:lvl w:ilvl="1">
      <w:start w:val="1"/>
      <w:numFmt w:val="decimal"/>
      <w:lvlText w:val="%2."/>
      <w:lvlJc w:val="left"/>
      <w:pPr>
        <w:tabs>
          <w:tab w:val="num" w:pos="340"/>
        </w:tabs>
        <w:ind w:left="340" w:hanging="340"/>
      </w:pPr>
    </w:lvl>
    <w:lvl w:ilvl="2">
      <w:start w:val="1"/>
      <w:numFmt w:val="decimal"/>
      <w:lvlText w:val="%3."/>
      <w:lvlJc w:val="left"/>
      <w:pPr>
        <w:tabs>
          <w:tab w:val="num" w:pos="340"/>
        </w:tabs>
        <w:ind w:left="34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E338E1"/>
    <w:multiLevelType w:val="hybridMultilevel"/>
    <w:tmpl w:val="6FDCEA7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 w15:restartNumberingAfterBreak="0">
    <w:nsid w:val="02692AA8"/>
    <w:multiLevelType w:val="hybridMultilevel"/>
    <w:tmpl w:val="562E94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580D00"/>
    <w:multiLevelType w:val="hybridMultilevel"/>
    <w:tmpl w:val="C5B662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7076AF"/>
    <w:multiLevelType w:val="hybridMultilevel"/>
    <w:tmpl w:val="0132588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82A62B2"/>
    <w:multiLevelType w:val="hybridMultilevel"/>
    <w:tmpl w:val="E174A9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F2594D"/>
    <w:multiLevelType w:val="hybridMultilevel"/>
    <w:tmpl w:val="6B1443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2B75CB"/>
    <w:multiLevelType w:val="hybridMultilevel"/>
    <w:tmpl w:val="74708D50"/>
    <w:lvl w:ilvl="0" w:tplc="A93015E4">
      <w:start w:val="1"/>
      <w:numFmt w:val="lowerLetter"/>
      <w:lvlText w:val="%1."/>
      <w:lvlJc w:val="left"/>
      <w:pPr>
        <w:tabs>
          <w:tab w:val="num" w:pos="1440"/>
        </w:tabs>
        <w:ind w:left="1440" w:hanging="360"/>
      </w:pPr>
      <w:rPr>
        <w:rFonts w:hint="default"/>
      </w:rPr>
    </w:lvl>
    <w:lvl w:ilvl="1" w:tplc="04150019">
      <w:start w:val="1"/>
      <w:numFmt w:val="lowerLetter"/>
      <w:lvlText w:val="%2."/>
      <w:lvlJc w:val="left"/>
      <w:pPr>
        <w:tabs>
          <w:tab w:val="num" w:pos="2160"/>
        </w:tabs>
        <w:ind w:left="2160" w:hanging="360"/>
      </w:pPr>
      <w:rPr>
        <w:rFonts w:hint="default"/>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2" w15:restartNumberingAfterBreak="0">
    <w:nsid w:val="09BF05F5"/>
    <w:multiLevelType w:val="hybridMultilevel"/>
    <w:tmpl w:val="717C04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A92B5A"/>
    <w:multiLevelType w:val="hybridMultilevel"/>
    <w:tmpl w:val="1BD4F3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AA531D"/>
    <w:multiLevelType w:val="multilevel"/>
    <w:tmpl w:val="EB023080"/>
    <w:name w:val="WW8Num32"/>
    <w:lvl w:ilvl="0">
      <w:start w:val="3"/>
      <w:numFmt w:val="lowerLetter"/>
      <w:lvlText w:val="%1)"/>
      <w:lvlJc w:val="left"/>
      <w:pPr>
        <w:tabs>
          <w:tab w:val="num" w:pos="720"/>
        </w:tabs>
        <w:ind w:left="720" w:hanging="360"/>
      </w:pPr>
      <w:rPr>
        <w:rFonts w:hint="default"/>
      </w:rPr>
    </w:lvl>
    <w:lvl w:ilvl="1">
      <w:start w:val="6"/>
      <w:numFmt w:val="decimal"/>
      <w:lvlText w:val="%2."/>
      <w:lvlJc w:val="left"/>
      <w:pPr>
        <w:tabs>
          <w:tab w:val="num" w:pos="340"/>
        </w:tabs>
        <w:ind w:left="340" w:hanging="340"/>
      </w:pPr>
      <w:rPr>
        <w:rFonts w:hint="default"/>
      </w:rPr>
    </w:lvl>
    <w:lvl w:ilvl="2">
      <w:start w:val="1"/>
      <w:numFmt w:val="lowerLetter"/>
      <w:lvlText w:val="%3)"/>
      <w:lvlJc w:val="left"/>
      <w:pPr>
        <w:tabs>
          <w:tab w:val="num" w:pos="1440"/>
        </w:tabs>
        <w:ind w:left="1440" w:hanging="363"/>
      </w:pPr>
      <w:rPr>
        <w:rFonts w:hint="default"/>
      </w:rPr>
    </w:lvl>
    <w:lvl w:ilvl="3">
      <w:start w:val="2"/>
      <w:numFmt w:val="decimal"/>
      <w:lvlText w:val="%4."/>
      <w:lvlJc w:val="left"/>
      <w:pPr>
        <w:tabs>
          <w:tab w:val="num" w:pos="340"/>
        </w:tabs>
        <w:ind w:left="340" w:hanging="340"/>
      </w:pPr>
      <w:rPr>
        <w:rFonts w:hint="default"/>
      </w:rPr>
    </w:lvl>
    <w:lvl w:ilvl="4">
      <w:start w:val="1"/>
      <w:numFmt w:val="decimal"/>
      <w:lvlText w:val="%5."/>
      <w:lvlJc w:val="left"/>
      <w:pPr>
        <w:tabs>
          <w:tab w:val="num" w:pos="3600"/>
        </w:tabs>
        <w:ind w:left="3600" w:hanging="360"/>
      </w:pPr>
      <w:rPr>
        <w:rFont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160D3F"/>
    <w:multiLevelType w:val="hybridMultilevel"/>
    <w:tmpl w:val="96FA7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B570210"/>
    <w:multiLevelType w:val="hybridMultilevel"/>
    <w:tmpl w:val="A2F058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D056F9F"/>
    <w:multiLevelType w:val="hybridMultilevel"/>
    <w:tmpl w:val="EC38BD3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9A22C8"/>
    <w:multiLevelType w:val="multilevel"/>
    <w:tmpl w:val="00000002"/>
    <w:lvl w:ilvl="0">
      <w:start w:val="3"/>
      <w:numFmt w:val="lowerLetter"/>
      <w:lvlText w:val="%1)"/>
      <w:lvlJc w:val="left"/>
      <w:pPr>
        <w:tabs>
          <w:tab w:val="num" w:pos="1440"/>
        </w:tabs>
        <w:ind w:left="1440" w:hanging="360"/>
      </w:pPr>
    </w:lvl>
    <w:lvl w:ilvl="1">
      <w:start w:val="4"/>
      <w:numFmt w:val="lowerLetter"/>
      <w:lvlText w:val="%2)"/>
      <w:lvlJc w:val="left"/>
      <w:pPr>
        <w:tabs>
          <w:tab w:val="num" w:pos="1440"/>
        </w:tabs>
        <w:ind w:left="1440" w:hanging="360"/>
      </w:pPr>
    </w:lvl>
    <w:lvl w:ilvl="2">
      <w:start w:val="1"/>
      <w:numFmt w:val="decimal"/>
      <w:lvlText w:val="%3."/>
      <w:lvlJc w:val="left"/>
      <w:pPr>
        <w:tabs>
          <w:tab w:val="num" w:pos="340"/>
        </w:tabs>
        <w:ind w:left="340" w:hanging="340"/>
      </w:pPr>
    </w:lvl>
    <w:lvl w:ilvl="3">
      <w:start w:val="3"/>
      <w:numFmt w:val="decimal"/>
      <w:lvlText w:val="%4."/>
      <w:lvlJc w:val="left"/>
      <w:pPr>
        <w:tabs>
          <w:tab w:val="num" w:pos="340"/>
        </w:tabs>
        <w:ind w:left="340" w:hanging="34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FD82D59"/>
    <w:multiLevelType w:val="multilevel"/>
    <w:tmpl w:val="7F2EAF1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7561445"/>
    <w:multiLevelType w:val="hybridMultilevel"/>
    <w:tmpl w:val="91F85D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476322"/>
    <w:multiLevelType w:val="hybridMultilevel"/>
    <w:tmpl w:val="B106A398"/>
    <w:lvl w:ilvl="0" w:tplc="0415000F">
      <w:start w:val="1"/>
      <w:numFmt w:val="decimal"/>
      <w:lvlText w:val="%1."/>
      <w:lvlJc w:val="left"/>
      <w:pPr>
        <w:tabs>
          <w:tab w:val="num" w:pos="1494"/>
        </w:tabs>
        <w:ind w:left="1494" w:hanging="360"/>
      </w:pPr>
    </w:lvl>
    <w:lvl w:ilvl="1" w:tplc="04150019" w:tentative="1">
      <w:start w:val="1"/>
      <w:numFmt w:val="lowerLetter"/>
      <w:lvlText w:val="%2."/>
      <w:lvlJc w:val="left"/>
      <w:pPr>
        <w:tabs>
          <w:tab w:val="num" w:pos="2214"/>
        </w:tabs>
        <w:ind w:left="2214" w:hanging="360"/>
      </w:pPr>
    </w:lvl>
    <w:lvl w:ilvl="2" w:tplc="0415001B" w:tentative="1">
      <w:start w:val="1"/>
      <w:numFmt w:val="lowerRoman"/>
      <w:lvlText w:val="%3."/>
      <w:lvlJc w:val="right"/>
      <w:pPr>
        <w:tabs>
          <w:tab w:val="num" w:pos="2934"/>
        </w:tabs>
        <w:ind w:left="2934" w:hanging="180"/>
      </w:pPr>
    </w:lvl>
    <w:lvl w:ilvl="3" w:tplc="0415000F" w:tentative="1">
      <w:start w:val="1"/>
      <w:numFmt w:val="decimal"/>
      <w:lvlText w:val="%4."/>
      <w:lvlJc w:val="left"/>
      <w:pPr>
        <w:tabs>
          <w:tab w:val="num" w:pos="3654"/>
        </w:tabs>
        <w:ind w:left="3654" w:hanging="360"/>
      </w:pPr>
    </w:lvl>
    <w:lvl w:ilvl="4" w:tplc="04150019" w:tentative="1">
      <w:start w:val="1"/>
      <w:numFmt w:val="lowerLetter"/>
      <w:lvlText w:val="%5."/>
      <w:lvlJc w:val="left"/>
      <w:pPr>
        <w:tabs>
          <w:tab w:val="num" w:pos="4374"/>
        </w:tabs>
        <w:ind w:left="4374" w:hanging="360"/>
      </w:pPr>
    </w:lvl>
    <w:lvl w:ilvl="5" w:tplc="0415001B" w:tentative="1">
      <w:start w:val="1"/>
      <w:numFmt w:val="lowerRoman"/>
      <w:lvlText w:val="%6."/>
      <w:lvlJc w:val="right"/>
      <w:pPr>
        <w:tabs>
          <w:tab w:val="num" w:pos="5094"/>
        </w:tabs>
        <w:ind w:left="5094" w:hanging="180"/>
      </w:pPr>
    </w:lvl>
    <w:lvl w:ilvl="6" w:tplc="0415000F" w:tentative="1">
      <w:start w:val="1"/>
      <w:numFmt w:val="decimal"/>
      <w:lvlText w:val="%7."/>
      <w:lvlJc w:val="left"/>
      <w:pPr>
        <w:tabs>
          <w:tab w:val="num" w:pos="5814"/>
        </w:tabs>
        <w:ind w:left="5814" w:hanging="360"/>
      </w:pPr>
    </w:lvl>
    <w:lvl w:ilvl="7" w:tplc="04150019" w:tentative="1">
      <w:start w:val="1"/>
      <w:numFmt w:val="lowerLetter"/>
      <w:lvlText w:val="%8."/>
      <w:lvlJc w:val="left"/>
      <w:pPr>
        <w:tabs>
          <w:tab w:val="num" w:pos="6534"/>
        </w:tabs>
        <w:ind w:left="6534" w:hanging="360"/>
      </w:pPr>
    </w:lvl>
    <w:lvl w:ilvl="8" w:tplc="0415001B" w:tentative="1">
      <w:start w:val="1"/>
      <w:numFmt w:val="lowerRoman"/>
      <w:lvlText w:val="%9."/>
      <w:lvlJc w:val="right"/>
      <w:pPr>
        <w:tabs>
          <w:tab w:val="num" w:pos="7254"/>
        </w:tabs>
        <w:ind w:left="7254" w:hanging="180"/>
      </w:pPr>
    </w:lvl>
  </w:abstractNum>
  <w:abstractNum w:abstractNumId="22" w15:restartNumberingAfterBreak="0">
    <w:nsid w:val="3F3E706C"/>
    <w:multiLevelType w:val="hybridMultilevel"/>
    <w:tmpl w:val="88A80CC0"/>
    <w:lvl w:ilvl="0" w:tplc="17684E4A">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 w15:restartNumberingAfterBreak="0">
    <w:nsid w:val="42DD5D1C"/>
    <w:multiLevelType w:val="hybridMultilevel"/>
    <w:tmpl w:val="608EAE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F72C5A"/>
    <w:multiLevelType w:val="hybridMultilevel"/>
    <w:tmpl w:val="1BB68154"/>
    <w:lvl w:ilvl="0" w:tplc="040207EA">
      <w:start w:val="2"/>
      <w:numFmt w:val="lowerLetter"/>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5" w15:restartNumberingAfterBreak="0">
    <w:nsid w:val="450351B7"/>
    <w:multiLevelType w:val="hybridMultilevel"/>
    <w:tmpl w:val="DAE05C7A"/>
    <w:lvl w:ilvl="0" w:tplc="0A8292E6">
      <w:start w:val="1"/>
      <w:numFmt w:val="lowerLetter"/>
      <w:lvlText w:val="%1)"/>
      <w:lvlJc w:val="left"/>
      <w:pPr>
        <w:ind w:left="855" w:hanging="495"/>
      </w:pPr>
      <w:rPr>
        <w:rFonts w:ascii="Tahoma" w:eastAsia="Times New Roman" w:hAnsi="Tahoma" w:cs="Tahoma"/>
      </w:rPr>
    </w:lvl>
    <w:lvl w:ilvl="1" w:tplc="3946A540">
      <w:start w:val="1"/>
      <w:numFmt w:val="lowerLetter"/>
      <w:lvlText w:val="%2)"/>
      <w:lvlJc w:val="left"/>
      <w:pPr>
        <w:tabs>
          <w:tab w:val="num" w:pos="1440"/>
        </w:tabs>
        <w:ind w:left="1440" w:hanging="360"/>
      </w:pPr>
      <w:rPr>
        <w:rFonts w:ascii="Tahoma" w:eastAsia="Times New Roman" w:hAnsi="Tahoma" w:cs="Tahoma"/>
      </w:rPr>
    </w:lvl>
    <w:lvl w:ilvl="2" w:tplc="EAF42554">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271869"/>
    <w:multiLevelType w:val="hybridMultilevel"/>
    <w:tmpl w:val="4C968B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82D2B90"/>
    <w:multiLevelType w:val="hybridMultilevel"/>
    <w:tmpl w:val="412CA5A6"/>
    <w:lvl w:ilvl="0" w:tplc="5B20644C">
      <w:start w:val="1"/>
      <w:numFmt w:val="lowerLetter"/>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28" w15:restartNumberingAfterBreak="0">
    <w:nsid w:val="4BA54644"/>
    <w:multiLevelType w:val="hybridMultilevel"/>
    <w:tmpl w:val="A3DA4D1C"/>
    <w:lvl w:ilvl="0" w:tplc="B19AE01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EA0A4A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3CABD8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2EAD70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51AB15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DCC9F8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654051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0E6188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E86376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6BD57E8"/>
    <w:multiLevelType w:val="hybridMultilevel"/>
    <w:tmpl w:val="A79A6E44"/>
    <w:lvl w:ilvl="0" w:tplc="E51040D6">
      <w:start w:val="7"/>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5D124231"/>
    <w:multiLevelType w:val="hybridMultilevel"/>
    <w:tmpl w:val="0EB6B778"/>
    <w:lvl w:ilvl="0" w:tplc="804A3AB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146506"/>
    <w:multiLevelType w:val="multilevel"/>
    <w:tmpl w:val="08D2D856"/>
    <w:lvl w:ilvl="0">
      <w:start w:val="1"/>
      <w:numFmt w:val="lowerLetter"/>
      <w:lvlText w:val="%1)"/>
      <w:lvlJc w:val="left"/>
      <w:pPr>
        <w:tabs>
          <w:tab w:val="num" w:pos="340"/>
        </w:tabs>
        <w:ind w:left="340" w:hanging="340"/>
      </w:pPr>
    </w:lvl>
    <w:lvl w:ilvl="1">
      <w:start w:val="1"/>
      <w:numFmt w:val="lowerLetter"/>
      <w:lvlText w:val="%2)"/>
      <w:lvlJc w:val="left"/>
      <w:pPr>
        <w:tabs>
          <w:tab w:val="num" w:pos="700"/>
        </w:tabs>
        <w:ind w:left="700" w:hanging="360"/>
      </w:pPr>
      <w:rPr>
        <w:rFonts w:hint="default"/>
      </w:rPr>
    </w:lvl>
    <w:lvl w:ilvl="2">
      <w:start w:val="2"/>
      <w:numFmt w:val="decimal"/>
      <w:lvlText w:val="%3."/>
      <w:lvlJc w:val="left"/>
      <w:pPr>
        <w:tabs>
          <w:tab w:val="num" w:pos="340"/>
        </w:tabs>
        <w:ind w:left="340" w:hanging="340"/>
      </w:pPr>
    </w:lvl>
    <w:lvl w:ilvl="3">
      <w:start w:val="1"/>
      <w:numFmt w:val="lowerLetter"/>
      <w:lvlText w:val="%4)"/>
      <w:lvlJc w:val="left"/>
      <w:pPr>
        <w:tabs>
          <w:tab w:val="num" w:pos="700"/>
        </w:tabs>
        <w:ind w:left="700" w:hanging="360"/>
      </w:pPr>
      <w:rPr>
        <w:rFonts w:hint="default"/>
      </w:rPr>
    </w:lvl>
    <w:lvl w:ilvl="4">
      <w:start w:val="3"/>
      <w:numFmt w:val="decimal"/>
      <w:lvlText w:val="%5."/>
      <w:lvlJc w:val="left"/>
      <w:pPr>
        <w:tabs>
          <w:tab w:val="num" w:pos="340"/>
        </w:tabs>
        <w:ind w:left="340" w:hanging="34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06A05A7"/>
    <w:multiLevelType w:val="hybridMultilevel"/>
    <w:tmpl w:val="A06C01C0"/>
    <w:lvl w:ilvl="0" w:tplc="9ED0FFD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B47A4B"/>
    <w:multiLevelType w:val="hybridMultilevel"/>
    <w:tmpl w:val="991EBD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DD14FB"/>
    <w:multiLevelType w:val="hybridMultilevel"/>
    <w:tmpl w:val="393E7F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22C5B9E"/>
    <w:multiLevelType w:val="hybridMultilevel"/>
    <w:tmpl w:val="C458E78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743A1314"/>
    <w:multiLevelType w:val="hybridMultilevel"/>
    <w:tmpl w:val="30FC8E4E"/>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15:restartNumberingAfterBreak="0">
    <w:nsid w:val="7CB86221"/>
    <w:multiLevelType w:val="hybridMultilevel"/>
    <w:tmpl w:val="B600D5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6"/>
  </w:num>
  <w:num w:numId="2">
    <w:abstractNumId w:val="37"/>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0"/>
  </w:num>
  <w:num w:numId="6">
    <w:abstractNumId w:val="1"/>
  </w:num>
  <w:num w:numId="7">
    <w:abstractNumId w:val="2"/>
  </w:num>
  <w:num w:numId="8">
    <w:abstractNumId w:val="3"/>
  </w:num>
  <w:num w:numId="9">
    <w:abstractNumId w:val="4"/>
  </w:num>
  <w:num w:numId="10">
    <w:abstractNumId w:val="18"/>
  </w:num>
  <w:num w:numId="11">
    <w:abstractNumId w:val="32"/>
  </w:num>
  <w:num w:numId="12">
    <w:abstractNumId w:val="8"/>
  </w:num>
  <w:num w:numId="13">
    <w:abstractNumId w:val="19"/>
  </w:num>
  <w:num w:numId="14">
    <w:abstractNumId w:val="25"/>
  </w:num>
  <w:num w:numId="15">
    <w:abstractNumId w:val="17"/>
  </w:num>
  <w:num w:numId="16">
    <w:abstractNumId w:val="11"/>
  </w:num>
  <w:num w:numId="17">
    <w:abstractNumId w:val="21"/>
  </w:num>
  <w:num w:numId="18">
    <w:abstractNumId w:val="13"/>
  </w:num>
  <w:num w:numId="19">
    <w:abstractNumId w:val="34"/>
  </w:num>
  <w:num w:numId="20">
    <w:abstractNumId w:val="23"/>
  </w:num>
  <w:num w:numId="21">
    <w:abstractNumId w:val="9"/>
  </w:num>
  <w:num w:numId="22">
    <w:abstractNumId w:val="33"/>
  </w:num>
  <w:num w:numId="23">
    <w:abstractNumId w:val="7"/>
  </w:num>
  <w:num w:numId="24">
    <w:abstractNumId w:val="14"/>
  </w:num>
  <w:num w:numId="25">
    <w:abstractNumId w:val="31"/>
  </w:num>
  <w:num w:numId="26">
    <w:abstractNumId w:val="5"/>
  </w:num>
  <w:num w:numId="27">
    <w:abstractNumId w:val="35"/>
  </w:num>
  <w:num w:numId="28">
    <w:abstractNumId w:val="36"/>
  </w:num>
  <w:num w:numId="29">
    <w:abstractNumId w:val="15"/>
  </w:num>
  <w:num w:numId="30">
    <w:abstractNumId w:val="12"/>
  </w:num>
  <w:num w:numId="31">
    <w:abstractNumId w:val="30"/>
  </w:num>
  <w:num w:numId="32">
    <w:abstractNumId w:val="16"/>
  </w:num>
  <w:num w:numId="33">
    <w:abstractNumId w:val="20"/>
  </w:num>
  <w:num w:numId="34">
    <w:abstractNumId w:val="10"/>
  </w:num>
  <w:num w:numId="35">
    <w:abstractNumId w:val="24"/>
  </w:num>
  <w:num w:numId="36">
    <w:abstractNumId w:val="6"/>
  </w:num>
  <w:num w:numId="37">
    <w:abstractNumId w:val="27"/>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0CC"/>
    <w:rsid w:val="00006943"/>
    <w:rsid w:val="00014A95"/>
    <w:rsid w:val="00015C88"/>
    <w:rsid w:val="000336CA"/>
    <w:rsid w:val="000947EC"/>
    <w:rsid w:val="000E55D8"/>
    <w:rsid w:val="000F30F7"/>
    <w:rsid w:val="00127918"/>
    <w:rsid w:val="00161D9F"/>
    <w:rsid w:val="001D6B62"/>
    <w:rsid w:val="001E743B"/>
    <w:rsid w:val="00214D55"/>
    <w:rsid w:val="00275749"/>
    <w:rsid w:val="002949BA"/>
    <w:rsid w:val="002A69A2"/>
    <w:rsid w:val="002F0F58"/>
    <w:rsid w:val="00333B08"/>
    <w:rsid w:val="00347880"/>
    <w:rsid w:val="00371765"/>
    <w:rsid w:val="00374932"/>
    <w:rsid w:val="003865CE"/>
    <w:rsid w:val="003C16EE"/>
    <w:rsid w:val="003C6480"/>
    <w:rsid w:val="003D3AA7"/>
    <w:rsid w:val="00432643"/>
    <w:rsid w:val="00441542"/>
    <w:rsid w:val="0048127E"/>
    <w:rsid w:val="004C34A4"/>
    <w:rsid w:val="004F7B70"/>
    <w:rsid w:val="00504C96"/>
    <w:rsid w:val="00507E97"/>
    <w:rsid w:val="005549DB"/>
    <w:rsid w:val="00555961"/>
    <w:rsid w:val="005844B9"/>
    <w:rsid w:val="0058690F"/>
    <w:rsid w:val="00615944"/>
    <w:rsid w:val="0066691C"/>
    <w:rsid w:val="00673EFA"/>
    <w:rsid w:val="006760CC"/>
    <w:rsid w:val="006D13AD"/>
    <w:rsid w:val="007112A2"/>
    <w:rsid w:val="0078349C"/>
    <w:rsid w:val="007C70BE"/>
    <w:rsid w:val="0081109A"/>
    <w:rsid w:val="008A1ADF"/>
    <w:rsid w:val="008F432A"/>
    <w:rsid w:val="00907441"/>
    <w:rsid w:val="00920CC9"/>
    <w:rsid w:val="0094455A"/>
    <w:rsid w:val="00953B51"/>
    <w:rsid w:val="00966859"/>
    <w:rsid w:val="00983E07"/>
    <w:rsid w:val="009B46D4"/>
    <w:rsid w:val="00A2619F"/>
    <w:rsid w:val="00A732D0"/>
    <w:rsid w:val="00A77B4D"/>
    <w:rsid w:val="00B83597"/>
    <w:rsid w:val="00BA60FC"/>
    <w:rsid w:val="00BC63A8"/>
    <w:rsid w:val="00C402A8"/>
    <w:rsid w:val="00CB7A5B"/>
    <w:rsid w:val="00CF5214"/>
    <w:rsid w:val="00D15F4C"/>
    <w:rsid w:val="00D31357"/>
    <w:rsid w:val="00D44EF9"/>
    <w:rsid w:val="00E2146B"/>
    <w:rsid w:val="00E32F38"/>
    <w:rsid w:val="00E62A9D"/>
    <w:rsid w:val="00EB35C3"/>
    <w:rsid w:val="00EE56A3"/>
    <w:rsid w:val="00F13F30"/>
    <w:rsid w:val="00F418C4"/>
    <w:rsid w:val="00F42722"/>
    <w:rsid w:val="00F64079"/>
    <w:rsid w:val="00F715C2"/>
    <w:rsid w:val="00F777B0"/>
    <w:rsid w:val="00FB12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8B55B"/>
  <w15:docId w15:val="{9DDA384E-04A2-484B-80CC-2A61A0588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760CC"/>
    <w:pPr>
      <w:spacing w:after="0" w:line="240" w:lineRule="auto"/>
    </w:pPr>
    <w:rPr>
      <w:rFonts w:ascii="Times New Roman" w:eastAsia="Times New Roman" w:hAnsi="Times New Roman" w:cs="Times New Roman"/>
      <w:sz w:val="24"/>
      <w:szCs w:val="24"/>
      <w:lang w:val="en-GB"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ZPN">
    <w:name w:val="PZPN"/>
    <w:basedOn w:val="Bezodstpw"/>
    <w:link w:val="PZPNZnak"/>
    <w:qFormat/>
    <w:rsid w:val="0058690F"/>
    <w:rPr>
      <w:rFonts w:ascii="Arial" w:hAnsi="Arial"/>
      <w:sz w:val="21"/>
    </w:rPr>
  </w:style>
  <w:style w:type="character" w:customStyle="1" w:styleId="PZPNZnak">
    <w:name w:val="PZPN Znak"/>
    <w:basedOn w:val="Domylnaczcionkaakapitu"/>
    <w:link w:val="PZPN"/>
    <w:rsid w:val="0058690F"/>
    <w:rPr>
      <w:rFonts w:ascii="Arial" w:hAnsi="Arial"/>
      <w:sz w:val="21"/>
    </w:rPr>
  </w:style>
  <w:style w:type="paragraph" w:styleId="Bezodstpw">
    <w:name w:val="No Spacing"/>
    <w:uiPriority w:val="1"/>
    <w:qFormat/>
    <w:rsid w:val="0058690F"/>
    <w:pPr>
      <w:spacing w:after="0" w:line="240" w:lineRule="auto"/>
    </w:pPr>
  </w:style>
  <w:style w:type="paragraph" w:styleId="Akapitzlist">
    <w:name w:val="List Paragraph"/>
    <w:basedOn w:val="Normalny"/>
    <w:uiPriority w:val="34"/>
    <w:qFormat/>
    <w:rsid w:val="006760CC"/>
    <w:pPr>
      <w:spacing w:after="200" w:line="276" w:lineRule="auto"/>
      <w:ind w:left="720"/>
      <w:contextualSpacing/>
    </w:pPr>
    <w:rPr>
      <w:rFonts w:asciiTheme="minorHAnsi" w:eastAsiaTheme="minorHAnsi" w:hAnsiTheme="minorHAnsi" w:cstheme="minorBidi"/>
      <w:sz w:val="22"/>
      <w:szCs w:val="22"/>
      <w:lang w:val="pl-PL" w:eastAsia="en-US"/>
    </w:rPr>
  </w:style>
  <w:style w:type="paragraph" w:styleId="Tekstdymka">
    <w:name w:val="Balloon Text"/>
    <w:basedOn w:val="Normalny"/>
    <w:link w:val="TekstdymkaZnak"/>
    <w:uiPriority w:val="99"/>
    <w:semiHidden/>
    <w:unhideWhenUsed/>
    <w:rsid w:val="00E62A9D"/>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2A9D"/>
    <w:rPr>
      <w:rFonts w:ascii="Segoe UI" w:eastAsia="Times New Roman" w:hAnsi="Segoe UI" w:cs="Segoe UI"/>
      <w:sz w:val="18"/>
      <w:szCs w:val="18"/>
      <w:lang w:val="en-GB" w:eastAsia="pl-PL"/>
    </w:rPr>
  </w:style>
  <w:style w:type="paragraph" w:styleId="Tekstprzypisukocowego">
    <w:name w:val="endnote text"/>
    <w:basedOn w:val="Normalny"/>
    <w:link w:val="TekstprzypisukocowegoZnak"/>
    <w:uiPriority w:val="99"/>
    <w:semiHidden/>
    <w:unhideWhenUsed/>
    <w:rsid w:val="00006943"/>
    <w:rPr>
      <w:sz w:val="20"/>
      <w:szCs w:val="20"/>
    </w:rPr>
  </w:style>
  <w:style w:type="character" w:customStyle="1" w:styleId="TekstprzypisukocowegoZnak">
    <w:name w:val="Tekst przypisu końcowego Znak"/>
    <w:basedOn w:val="Domylnaczcionkaakapitu"/>
    <w:link w:val="Tekstprzypisukocowego"/>
    <w:uiPriority w:val="99"/>
    <w:semiHidden/>
    <w:rsid w:val="00006943"/>
    <w:rPr>
      <w:rFonts w:ascii="Times New Roman" w:eastAsia="Times New Roman" w:hAnsi="Times New Roman" w:cs="Times New Roman"/>
      <w:sz w:val="20"/>
      <w:szCs w:val="20"/>
      <w:lang w:val="en-GB" w:eastAsia="pl-PL"/>
    </w:rPr>
  </w:style>
  <w:style w:type="character" w:styleId="Odwoanieprzypisukocowego">
    <w:name w:val="endnote reference"/>
    <w:basedOn w:val="Domylnaczcionkaakapitu"/>
    <w:uiPriority w:val="99"/>
    <w:semiHidden/>
    <w:unhideWhenUsed/>
    <w:rsid w:val="00006943"/>
    <w:rPr>
      <w:vertAlign w:val="superscript"/>
    </w:rPr>
  </w:style>
  <w:style w:type="character" w:customStyle="1" w:styleId="st">
    <w:name w:val="st"/>
    <w:basedOn w:val="Domylnaczcionkaakapitu"/>
    <w:rsid w:val="001E743B"/>
  </w:style>
  <w:style w:type="character" w:styleId="Uwydatnienie">
    <w:name w:val="Emphasis"/>
    <w:basedOn w:val="Domylnaczcionkaakapitu"/>
    <w:uiPriority w:val="20"/>
    <w:qFormat/>
    <w:rsid w:val="001E743B"/>
    <w:rPr>
      <w:i/>
      <w:iCs/>
    </w:rPr>
  </w:style>
  <w:style w:type="character" w:styleId="Odwoaniedokomentarza">
    <w:name w:val="annotation reference"/>
    <w:basedOn w:val="Domylnaczcionkaakapitu"/>
    <w:uiPriority w:val="99"/>
    <w:semiHidden/>
    <w:unhideWhenUsed/>
    <w:rsid w:val="00371765"/>
    <w:rPr>
      <w:sz w:val="16"/>
      <w:szCs w:val="16"/>
    </w:rPr>
  </w:style>
  <w:style w:type="paragraph" w:styleId="Tekstkomentarza">
    <w:name w:val="annotation text"/>
    <w:basedOn w:val="Normalny"/>
    <w:link w:val="TekstkomentarzaZnak"/>
    <w:uiPriority w:val="99"/>
    <w:semiHidden/>
    <w:unhideWhenUsed/>
    <w:rsid w:val="00371765"/>
    <w:rPr>
      <w:sz w:val="20"/>
      <w:szCs w:val="20"/>
    </w:rPr>
  </w:style>
  <w:style w:type="character" w:customStyle="1" w:styleId="TekstkomentarzaZnak">
    <w:name w:val="Tekst komentarza Znak"/>
    <w:basedOn w:val="Domylnaczcionkaakapitu"/>
    <w:link w:val="Tekstkomentarza"/>
    <w:uiPriority w:val="99"/>
    <w:semiHidden/>
    <w:rsid w:val="00371765"/>
    <w:rPr>
      <w:rFonts w:ascii="Times New Roman" w:eastAsia="Times New Roman" w:hAnsi="Times New Roman" w:cs="Times New Roman"/>
      <w:sz w:val="20"/>
      <w:szCs w:val="20"/>
      <w:lang w:val="en-GB" w:eastAsia="pl-PL"/>
    </w:rPr>
  </w:style>
  <w:style w:type="paragraph" w:styleId="Tematkomentarza">
    <w:name w:val="annotation subject"/>
    <w:basedOn w:val="Tekstkomentarza"/>
    <w:next w:val="Tekstkomentarza"/>
    <w:link w:val="TematkomentarzaZnak"/>
    <w:uiPriority w:val="99"/>
    <w:semiHidden/>
    <w:unhideWhenUsed/>
    <w:rsid w:val="00371765"/>
    <w:rPr>
      <w:b/>
      <w:bCs/>
    </w:rPr>
  </w:style>
  <w:style w:type="character" w:customStyle="1" w:styleId="TematkomentarzaZnak">
    <w:name w:val="Temat komentarza Znak"/>
    <w:basedOn w:val="TekstkomentarzaZnak"/>
    <w:link w:val="Tematkomentarza"/>
    <w:uiPriority w:val="99"/>
    <w:semiHidden/>
    <w:rsid w:val="00371765"/>
    <w:rPr>
      <w:rFonts w:ascii="Times New Roman" w:eastAsia="Times New Roman" w:hAnsi="Times New Roman" w:cs="Times New Roman"/>
      <w:b/>
      <w:bCs/>
      <w:sz w:val="20"/>
      <w:szCs w:val="20"/>
      <w:lang w:val="en-GB" w:eastAsia="pl-PL"/>
    </w:rPr>
  </w:style>
  <w:style w:type="paragraph" w:styleId="Poprawka">
    <w:name w:val="Revision"/>
    <w:hidden/>
    <w:uiPriority w:val="99"/>
    <w:semiHidden/>
    <w:rsid w:val="00371765"/>
    <w:pPr>
      <w:spacing w:after="0" w:line="240" w:lineRule="auto"/>
    </w:pPr>
    <w:rPr>
      <w:rFonts w:ascii="Times New Roman" w:eastAsia="Times New Roman" w:hAnsi="Times New Roman" w:cs="Times New Roman"/>
      <w:sz w:val="24"/>
      <w:szCs w:val="24"/>
      <w:lang w:val="en-GB" w:eastAsia="pl-PL"/>
    </w:rPr>
  </w:style>
  <w:style w:type="paragraph" w:styleId="Nagwek">
    <w:name w:val="header"/>
    <w:basedOn w:val="Normalny"/>
    <w:link w:val="NagwekZnak"/>
    <w:uiPriority w:val="99"/>
    <w:unhideWhenUsed/>
    <w:rsid w:val="00F42722"/>
    <w:pPr>
      <w:tabs>
        <w:tab w:val="center" w:pos="4536"/>
        <w:tab w:val="right" w:pos="9072"/>
      </w:tabs>
    </w:pPr>
  </w:style>
  <w:style w:type="character" w:customStyle="1" w:styleId="NagwekZnak">
    <w:name w:val="Nagłówek Znak"/>
    <w:basedOn w:val="Domylnaczcionkaakapitu"/>
    <w:link w:val="Nagwek"/>
    <w:uiPriority w:val="99"/>
    <w:rsid w:val="00F42722"/>
    <w:rPr>
      <w:rFonts w:ascii="Times New Roman" w:eastAsia="Times New Roman" w:hAnsi="Times New Roman" w:cs="Times New Roman"/>
      <w:sz w:val="24"/>
      <w:szCs w:val="24"/>
      <w:lang w:val="en-GB" w:eastAsia="pl-PL"/>
    </w:rPr>
  </w:style>
  <w:style w:type="paragraph" w:styleId="Stopka">
    <w:name w:val="footer"/>
    <w:basedOn w:val="Normalny"/>
    <w:link w:val="StopkaZnak"/>
    <w:uiPriority w:val="99"/>
    <w:unhideWhenUsed/>
    <w:rsid w:val="00F42722"/>
    <w:pPr>
      <w:tabs>
        <w:tab w:val="center" w:pos="4536"/>
        <w:tab w:val="right" w:pos="9072"/>
      </w:tabs>
    </w:pPr>
  </w:style>
  <w:style w:type="character" w:customStyle="1" w:styleId="StopkaZnak">
    <w:name w:val="Stopka Znak"/>
    <w:basedOn w:val="Domylnaczcionkaakapitu"/>
    <w:link w:val="Stopka"/>
    <w:uiPriority w:val="99"/>
    <w:rsid w:val="00F42722"/>
    <w:rPr>
      <w:rFonts w:ascii="Times New Roman" w:eastAsia="Times New Roman" w:hAnsi="Times New Roman" w:cs="Times New Roman"/>
      <w:sz w:val="24"/>
      <w:szCs w:val="24"/>
      <w:lang w:val="en-GB"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3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5973</Words>
  <Characters>35842</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 Kowalski</dc:creator>
  <cp:keywords/>
  <dc:description/>
  <cp:lastModifiedBy>czajkowskil</cp:lastModifiedBy>
  <cp:revision>4</cp:revision>
  <cp:lastPrinted>2018-04-24T10:20:00Z</cp:lastPrinted>
  <dcterms:created xsi:type="dcterms:W3CDTF">2018-06-06T08:06:00Z</dcterms:created>
  <dcterms:modified xsi:type="dcterms:W3CDTF">2018-06-06T08:42:00Z</dcterms:modified>
</cp:coreProperties>
</file>